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EACED" w14:textId="77777777" w:rsidR="00D32668" w:rsidRPr="00FB6B11" w:rsidRDefault="00D32668" w:rsidP="00724013">
      <w:pPr>
        <w:pStyle w:val="Ttulo1"/>
        <w:spacing w:before="82"/>
        <w:ind w:left="142" w:right="1"/>
        <w:jc w:val="center"/>
        <w:rPr>
          <w:rFonts w:asciiTheme="majorHAnsi" w:hAnsiTheme="majorHAnsi"/>
          <w:spacing w:val="-2"/>
          <w:sz w:val="22"/>
          <w:szCs w:val="22"/>
        </w:rPr>
      </w:pPr>
      <w:r w:rsidRPr="00FB6B11">
        <w:rPr>
          <w:rFonts w:asciiTheme="majorHAnsi" w:hAnsiTheme="majorHAnsi"/>
          <w:sz w:val="22"/>
          <w:szCs w:val="22"/>
        </w:rPr>
        <w:t>ESTUDO</w:t>
      </w:r>
      <w:r w:rsidRPr="00FB6B1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FB6B11">
        <w:rPr>
          <w:rFonts w:asciiTheme="majorHAnsi" w:hAnsiTheme="majorHAnsi"/>
          <w:sz w:val="22"/>
          <w:szCs w:val="22"/>
        </w:rPr>
        <w:t>TÉCNICO</w:t>
      </w:r>
      <w:r w:rsidRPr="00FB6B1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FB6B11">
        <w:rPr>
          <w:rFonts w:asciiTheme="majorHAnsi" w:hAnsiTheme="majorHAnsi"/>
          <w:spacing w:val="-2"/>
          <w:sz w:val="22"/>
          <w:szCs w:val="22"/>
        </w:rPr>
        <w:t>PRELIMINAR</w:t>
      </w:r>
    </w:p>
    <w:p w14:paraId="37034D55" w14:textId="77777777" w:rsidR="00291CB9" w:rsidRPr="00FB6B11" w:rsidRDefault="00291CB9" w:rsidP="00724013">
      <w:pPr>
        <w:pStyle w:val="Ttulo1"/>
        <w:spacing w:before="82"/>
        <w:ind w:left="142" w:right="1"/>
        <w:jc w:val="center"/>
        <w:rPr>
          <w:rFonts w:asciiTheme="majorHAnsi" w:hAnsiTheme="majorHAnsi"/>
          <w:spacing w:val="-2"/>
          <w:sz w:val="22"/>
          <w:szCs w:val="22"/>
        </w:rPr>
      </w:pPr>
    </w:p>
    <w:p w14:paraId="1F3CC243" w14:textId="77777777" w:rsidR="00D32668" w:rsidRPr="00FB6B11" w:rsidRDefault="00D32668" w:rsidP="00724013">
      <w:pPr>
        <w:shd w:val="clear" w:color="auto" w:fill="FFFFFF"/>
        <w:spacing w:line="276" w:lineRule="auto"/>
        <w:ind w:left="142"/>
        <w:jc w:val="center"/>
        <w:rPr>
          <w:rFonts w:asciiTheme="majorHAnsi" w:hAnsiTheme="majorHAnsi" w:cs="Calibri"/>
          <w:color w:val="000000"/>
          <w:lang w:eastAsia="pt-BR"/>
        </w:rPr>
      </w:pPr>
      <w:r w:rsidRPr="00FB6B11">
        <w:rPr>
          <w:rFonts w:asciiTheme="majorHAnsi" w:hAnsiTheme="majorHAnsi" w:cs="Calibri"/>
          <w:b/>
          <w:bCs/>
          <w:color w:val="000000"/>
          <w:lang w:eastAsia="pt-BR"/>
        </w:rPr>
        <w:t> </w:t>
      </w:r>
    </w:p>
    <w:p w14:paraId="78F546B9" w14:textId="54C7B9E8" w:rsidR="00D32668" w:rsidRPr="00FB6B11" w:rsidRDefault="00D32668" w:rsidP="00724013">
      <w:pPr>
        <w:shd w:val="clear" w:color="auto" w:fill="FFFFFF"/>
        <w:spacing w:line="276" w:lineRule="auto"/>
        <w:ind w:left="142"/>
        <w:jc w:val="both"/>
        <w:rPr>
          <w:rFonts w:asciiTheme="majorHAnsi" w:hAnsiTheme="majorHAnsi" w:cs="Arial"/>
          <w:i/>
          <w:iCs/>
          <w:color w:val="000000"/>
          <w:shd w:val="clear" w:color="auto" w:fill="FFFFFF"/>
        </w:rPr>
      </w:pPr>
      <w:r w:rsidRPr="00FB6B11">
        <w:rPr>
          <w:rFonts w:asciiTheme="majorHAnsi" w:hAnsiTheme="majorHAnsi" w:cs="Calibri"/>
          <w:b/>
          <w:bCs/>
          <w:color w:val="000000"/>
          <w:lang w:eastAsia="pt-BR"/>
        </w:rPr>
        <w:t>Objeto: Formalização de Ata de Registro de Preços para </w:t>
      </w:r>
      <w:r w:rsidRPr="00FB6B11">
        <w:rPr>
          <w:rFonts w:asciiTheme="majorHAnsi" w:hAnsiTheme="majorHAnsi" w:cs="Arial"/>
          <w:i/>
          <w:iCs/>
          <w:color w:val="000000"/>
          <w:shd w:val="clear" w:color="auto" w:fill="FFFFFF"/>
        </w:rPr>
        <w:t xml:space="preserve">Contratação de Empresa Especializada na </w:t>
      </w:r>
      <w:r w:rsidRPr="00FB6B11">
        <w:rPr>
          <w:rFonts w:asciiTheme="majorHAnsi" w:hAnsiTheme="majorHAnsi"/>
          <w:b/>
          <w:bCs/>
        </w:rPr>
        <w:t>confecção</w:t>
      </w:r>
      <w:r w:rsidRPr="00FB6B11">
        <w:rPr>
          <w:rFonts w:asciiTheme="majorHAnsi" w:hAnsiTheme="majorHAnsi"/>
          <w:b/>
          <w:bCs/>
          <w:spacing w:val="-14"/>
        </w:rPr>
        <w:t xml:space="preserve"> </w:t>
      </w:r>
      <w:r w:rsidRPr="00FB6B11">
        <w:rPr>
          <w:rFonts w:asciiTheme="majorHAnsi" w:hAnsiTheme="majorHAnsi"/>
          <w:b/>
          <w:bCs/>
        </w:rPr>
        <w:t>de</w:t>
      </w:r>
      <w:r w:rsidRPr="00FB6B11">
        <w:rPr>
          <w:rFonts w:asciiTheme="majorHAnsi" w:hAnsiTheme="majorHAnsi"/>
          <w:b/>
          <w:bCs/>
          <w:spacing w:val="-14"/>
        </w:rPr>
        <w:t xml:space="preserve"> </w:t>
      </w:r>
      <w:r w:rsidRPr="00FB6B11">
        <w:rPr>
          <w:rFonts w:asciiTheme="majorHAnsi" w:hAnsiTheme="majorHAnsi"/>
          <w:b/>
          <w:bCs/>
        </w:rPr>
        <w:t>material</w:t>
      </w:r>
      <w:r w:rsidRPr="00FB6B11">
        <w:rPr>
          <w:rFonts w:asciiTheme="majorHAnsi" w:hAnsiTheme="majorHAnsi"/>
          <w:b/>
          <w:bCs/>
          <w:spacing w:val="-14"/>
        </w:rPr>
        <w:t xml:space="preserve"> </w:t>
      </w:r>
      <w:r w:rsidRPr="00FB6B11">
        <w:rPr>
          <w:rFonts w:asciiTheme="majorHAnsi" w:hAnsiTheme="majorHAnsi"/>
          <w:b/>
          <w:bCs/>
        </w:rPr>
        <w:t>de</w:t>
      </w:r>
      <w:r w:rsidRPr="00FB6B11">
        <w:rPr>
          <w:rFonts w:asciiTheme="majorHAnsi" w:hAnsiTheme="majorHAnsi"/>
          <w:b/>
          <w:bCs/>
          <w:spacing w:val="-14"/>
        </w:rPr>
        <w:t xml:space="preserve"> </w:t>
      </w:r>
      <w:r w:rsidRPr="00FB6B11">
        <w:rPr>
          <w:rFonts w:asciiTheme="majorHAnsi" w:hAnsiTheme="majorHAnsi"/>
          <w:b/>
          <w:bCs/>
        </w:rPr>
        <w:t>comunicação</w:t>
      </w:r>
      <w:r w:rsidRPr="00FB6B11">
        <w:rPr>
          <w:rFonts w:asciiTheme="majorHAnsi" w:hAnsiTheme="majorHAnsi"/>
          <w:b/>
          <w:bCs/>
          <w:spacing w:val="-14"/>
        </w:rPr>
        <w:t xml:space="preserve"> </w:t>
      </w:r>
      <w:r w:rsidRPr="00FB6B11">
        <w:rPr>
          <w:rFonts w:asciiTheme="majorHAnsi" w:hAnsiTheme="majorHAnsi"/>
          <w:b/>
          <w:bCs/>
        </w:rPr>
        <w:t>visual,</w:t>
      </w:r>
      <w:r w:rsidRPr="00FB6B11">
        <w:rPr>
          <w:rFonts w:asciiTheme="majorHAnsi" w:hAnsiTheme="majorHAnsi"/>
          <w:b/>
          <w:bCs/>
          <w:spacing w:val="-13"/>
        </w:rPr>
        <w:t xml:space="preserve"> </w:t>
      </w:r>
      <w:r w:rsidRPr="00FB6B11">
        <w:rPr>
          <w:rFonts w:asciiTheme="majorHAnsi" w:hAnsiTheme="majorHAnsi"/>
          <w:b/>
          <w:bCs/>
        </w:rPr>
        <w:t>banners,</w:t>
      </w:r>
      <w:r w:rsidRPr="00FB6B11">
        <w:rPr>
          <w:rFonts w:asciiTheme="majorHAnsi" w:hAnsiTheme="majorHAnsi"/>
          <w:b/>
          <w:bCs/>
          <w:spacing w:val="-14"/>
        </w:rPr>
        <w:t xml:space="preserve"> </w:t>
      </w:r>
      <w:r w:rsidRPr="00FB6B11">
        <w:rPr>
          <w:rFonts w:asciiTheme="majorHAnsi" w:hAnsiTheme="majorHAnsi"/>
          <w:b/>
          <w:bCs/>
        </w:rPr>
        <w:t>faixas, placas em PVC, plotagens e correlatos, denominado como Serviços de Materiais Gráficos</w:t>
      </w:r>
      <w:r w:rsidRPr="00FB6B11">
        <w:rPr>
          <w:rFonts w:asciiTheme="majorHAnsi" w:hAnsiTheme="majorHAnsi" w:cs="Arial"/>
          <w:i/>
          <w:iCs/>
          <w:color w:val="000000"/>
          <w:shd w:val="clear" w:color="auto" w:fill="FFFFFF"/>
        </w:rPr>
        <w:t>, em atendimento a demanda das Secretarias Municipais da Prefeitura Municipal de Colorado Do Oeste-RO.</w:t>
      </w:r>
    </w:p>
    <w:p w14:paraId="537BDF46" w14:textId="77777777" w:rsidR="00291CB9" w:rsidRPr="00FB6B11" w:rsidRDefault="00291CB9" w:rsidP="00724013">
      <w:pPr>
        <w:shd w:val="clear" w:color="auto" w:fill="FFFFFF"/>
        <w:spacing w:line="276" w:lineRule="auto"/>
        <w:ind w:left="142"/>
        <w:jc w:val="both"/>
        <w:rPr>
          <w:rFonts w:asciiTheme="majorHAnsi" w:hAnsiTheme="majorHAnsi" w:cs="Calibri"/>
          <w:i/>
          <w:iCs/>
          <w:color w:val="000000"/>
          <w:lang w:eastAsia="pt-BR"/>
        </w:rPr>
      </w:pPr>
    </w:p>
    <w:p w14:paraId="74A724DC" w14:textId="77777777" w:rsidR="00D32668" w:rsidRPr="00FB6B11" w:rsidRDefault="00D32668" w:rsidP="00724013">
      <w:pPr>
        <w:shd w:val="clear" w:color="auto" w:fill="FFFFFF"/>
        <w:spacing w:line="276" w:lineRule="auto"/>
        <w:ind w:left="142"/>
        <w:rPr>
          <w:rFonts w:asciiTheme="majorHAnsi" w:hAnsiTheme="majorHAnsi" w:cs="Calibri"/>
          <w:color w:val="000000"/>
          <w:lang w:eastAsia="pt-BR"/>
        </w:rPr>
      </w:pPr>
      <w:r w:rsidRPr="00FB6B11">
        <w:rPr>
          <w:rFonts w:asciiTheme="majorHAnsi" w:hAnsiTheme="majorHAnsi" w:cs="Calibri"/>
          <w:color w:val="000000"/>
          <w:lang w:eastAsia="pt-BR"/>
        </w:rPr>
        <w:t> </w:t>
      </w:r>
    </w:p>
    <w:p w14:paraId="6AB30270" w14:textId="128D1373" w:rsidR="00D32668" w:rsidRPr="00FB6B11" w:rsidRDefault="00D32668" w:rsidP="00724013">
      <w:pPr>
        <w:shd w:val="clear" w:color="auto" w:fill="FFFFFF"/>
        <w:ind w:left="142"/>
        <w:jc w:val="both"/>
        <w:rPr>
          <w:rFonts w:asciiTheme="majorHAnsi" w:hAnsiTheme="majorHAnsi" w:cs="Calibri"/>
          <w:lang w:eastAsia="pt-BR"/>
        </w:rPr>
      </w:pPr>
      <w:r w:rsidRPr="00FB6B11">
        <w:rPr>
          <w:rFonts w:asciiTheme="majorHAnsi" w:hAnsiTheme="majorHAnsi" w:cs="Calibri"/>
          <w:lang w:eastAsia="pt-BR"/>
        </w:rPr>
        <w:t> </w:t>
      </w:r>
      <w:r w:rsidRPr="00FB6B11">
        <w:rPr>
          <w:rFonts w:asciiTheme="majorHAnsi" w:hAnsiTheme="majorHAnsi" w:cs="Calibri"/>
          <w:b/>
          <w:bCs/>
          <w:lang w:eastAsia="pt-BR"/>
        </w:rPr>
        <w:t xml:space="preserve"> DESIGNAÇÃO DA EQUIPE DE PLANEJAMENTO</w:t>
      </w:r>
    </w:p>
    <w:p w14:paraId="70716298" w14:textId="77777777" w:rsidR="00D32668" w:rsidRPr="00FB6B11" w:rsidRDefault="00D32668" w:rsidP="00724013">
      <w:pPr>
        <w:shd w:val="clear" w:color="auto" w:fill="FFFFFF"/>
        <w:ind w:left="142"/>
        <w:rPr>
          <w:rFonts w:asciiTheme="majorHAnsi" w:hAnsiTheme="majorHAnsi" w:cs="Calibri"/>
          <w:lang w:eastAsia="pt-BR"/>
        </w:rPr>
      </w:pPr>
      <w:r w:rsidRPr="00FB6B11">
        <w:rPr>
          <w:rFonts w:asciiTheme="majorHAnsi" w:hAnsiTheme="majorHAnsi" w:cs="Calibri"/>
          <w:b/>
          <w:bCs/>
          <w:lang w:eastAsia="pt-BR"/>
        </w:rPr>
        <w:t>- </w:t>
      </w:r>
      <w:r w:rsidRPr="00FB6B11">
        <w:rPr>
          <w:rFonts w:asciiTheme="majorHAnsi" w:hAnsiTheme="majorHAnsi" w:cs="Calibri"/>
          <w:lang w:eastAsia="pt-BR"/>
        </w:rPr>
        <w:t>Rivânia Cassia Campos Lima Ribeiro</w:t>
      </w:r>
      <w:r w:rsidRPr="00FB6B11">
        <w:rPr>
          <w:rFonts w:asciiTheme="majorHAnsi" w:hAnsiTheme="majorHAnsi" w:cs="Calibri"/>
          <w:b/>
          <w:bCs/>
          <w:lang w:eastAsia="pt-BR"/>
        </w:rPr>
        <w:t> - </w:t>
      </w:r>
      <w:r w:rsidRPr="00FB6B11">
        <w:rPr>
          <w:rFonts w:asciiTheme="majorHAnsi" w:hAnsiTheme="majorHAnsi" w:cs="Calibri"/>
          <w:lang w:eastAsia="pt-BR"/>
        </w:rPr>
        <w:t xml:space="preserve">Assessora Especial de Saúde. </w:t>
      </w:r>
    </w:p>
    <w:p w14:paraId="48E04E3D" w14:textId="77777777" w:rsidR="00D32668" w:rsidRPr="00FB6B11" w:rsidRDefault="00D32668" w:rsidP="00724013">
      <w:pPr>
        <w:shd w:val="clear" w:color="auto" w:fill="FFFFFF"/>
        <w:ind w:left="142"/>
        <w:jc w:val="both"/>
        <w:rPr>
          <w:rFonts w:asciiTheme="majorHAnsi" w:hAnsiTheme="majorHAnsi" w:cs="Calibri"/>
          <w:lang w:eastAsia="pt-BR"/>
        </w:rPr>
      </w:pPr>
      <w:r w:rsidRPr="00FB6B11">
        <w:rPr>
          <w:rFonts w:asciiTheme="majorHAnsi" w:hAnsiTheme="majorHAnsi" w:cs="Calibri"/>
          <w:shd w:val="clear" w:color="auto" w:fill="FFFFFF"/>
          <w:lang w:eastAsia="pt-BR"/>
        </w:rPr>
        <w:t>- Elizangela Lima Oliveira Assessora Especial de Educação</w:t>
      </w:r>
    </w:p>
    <w:p w14:paraId="60265F16" w14:textId="77777777" w:rsidR="00D32668" w:rsidRPr="00FB6B11" w:rsidRDefault="00D32668" w:rsidP="00724013">
      <w:pPr>
        <w:shd w:val="clear" w:color="auto" w:fill="FFFFFF"/>
        <w:ind w:left="142"/>
        <w:jc w:val="both"/>
        <w:rPr>
          <w:rFonts w:asciiTheme="majorHAnsi" w:hAnsiTheme="majorHAnsi" w:cs="Calibri"/>
          <w:shd w:val="clear" w:color="auto" w:fill="FFFFFF"/>
          <w:lang w:eastAsia="pt-BR"/>
        </w:rPr>
      </w:pPr>
      <w:r w:rsidRPr="00FB6B11">
        <w:rPr>
          <w:rFonts w:asciiTheme="majorHAnsi" w:hAnsiTheme="majorHAnsi" w:cs="Calibri"/>
          <w:shd w:val="clear" w:color="auto" w:fill="FFFFFF"/>
          <w:lang w:eastAsia="pt-BR"/>
        </w:rPr>
        <w:t xml:space="preserve">- Eliete Ferreira de Freitas - Assessora Espec.de Des. Social, da fam. e do trabalho </w:t>
      </w:r>
    </w:p>
    <w:p w14:paraId="340AA431" w14:textId="00E54ECB" w:rsidR="00291CB9" w:rsidRPr="00FB6B11" w:rsidRDefault="00291CB9" w:rsidP="00724013">
      <w:pPr>
        <w:shd w:val="clear" w:color="auto" w:fill="FFFFFF"/>
        <w:ind w:left="142"/>
        <w:jc w:val="both"/>
        <w:rPr>
          <w:rFonts w:asciiTheme="majorHAnsi" w:hAnsiTheme="majorHAnsi" w:cs="Calibri"/>
          <w:shd w:val="clear" w:color="auto" w:fill="FFFFFF"/>
          <w:lang w:eastAsia="pt-BR"/>
        </w:rPr>
      </w:pPr>
      <w:r w:rsidRPr="00FB6B11">
        <w:rPr>
          <w:rFonts w:asciiTheme="majorHAnsi" w:hAnsiTheme="majorHAnsi" w:cs="Calibri"/>
          <w:shd w:val="clear" w:color="auto" w:fill="FFFFFF"/>
        </w:rPr>
        <w:t>- Flávio Araújo Teixeira Assessor Especial SEMPLAFIN</w:t>
      </w:r>
    </w:p>
    <w:p w14:paraId="6DB9059B" w14:textId="6A2D3F56" w:rsidR="00291CB9" w:rsidRPr="00FB6B11" w:rsidRDefault="00291CB9" w:rsidP="00724013">
      <w:pPr>
        <w:shd w:val="clear" w:color="auto" w:fill="FFFFFF"/>
        <w:ind w:left="142"/>
        <w:jc w:val="both"/>
        <w:rPr>
          <w:rFonts w:asciiTheme="majorHAnsi" w:hAnsiTheme="majorHAnsi" w:cs="Calibri"/>
          <w:shd w:val="clear" w:color="auto" w:fill="FFFFFF"/>
          <w:lang w:eastAsia="pt-BR"/>
        </w:rPr>
      </w:pPr>
      <w:r w:rsidRPr="00FB6B11">
        <w:rPr>
          <w:rFonts w:asciiTheme="majorHAnsi" w:hAnsiTheme="majorHAnsi" w:cs="Calibri"/>
          <w:shd w:val="clear" w:color="auto" w:fill="FFFFFF"/>
          <w:lang w:eastAsia="pt-BR"/>
        </w:rPr>
        <w:t>- Evandro Chaves</w:t>
      </w:r>
      <w:r w:rsidR="00E55C74">
        <w:rPr>
          <w:rFonts w:asciiTheme="majorHAnsi" w:hAnsiTheme="majorHAnsi" w:cs="Calibri"/>
          <w:shd w:val="clear" w:color="auto" w:fill="FFFFFF"/>
          <w:lang w:eastAsia="pt-BR"/>
        </w:rPr>
        <w:t xml:space="preserve"> – Diretor da Assessoria Técnica de Gestão do Planejamento</w:t>
      </w:r>
    </w:p>
    <w:p w14:paraId="2968A452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2E74A25A" w14:textId="77777777" w:rsidR="00936F21" w:rsidRPr="00FB6B11" w:rsidRDefault="001B09E9" w:rsidP="00724013">
      <w:pPr>
        <w:pStyle w:val="PargrafodaLista"/>
        <w:numPr>
          <w:ilvl w:val="0"/>
          <w:numId w:val="13"/>
        </w:numPr>
        <w:spacing w:before="90"/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Informações</w:t>
      </w:r>
      <w:r w:rsidRPr="00FB6B11">
        <w:rPr>
          <w:rFonts w:asciiTheme="majorHAnsi" w:hAnsiTheme="majorHAnsi"/>
          <w:b/>
          <w:spacing w:val="-4"/>
        </w:rPr>
        <w:t xml:space="preserve"> </w:t>
      </w:r>
      <w:r w:rsidRPr="00FB6B11">
        <w:rPr>
          <w:rFonts w:asciiTheme="majorHAnsi" w:hAnsiTheme="majorHAnsi"/>
          <w:b/>
        </w:rPr>
        <w:t>Básicas</w:t>
      </w:r>
    </w:p>
    <w:p w14:paraId="4B8511E3" w14:textId="77777777" w:rsidR="00936F21" w:rsidRPr="00FB6B11" w:rsidRDefault="00936F21" w:rsidP="00724013">
      <w:pPr>
        <w:pStyle w:val="Corpodetexto"/>
        <w:spacing w:before="3"/>
        <w:ind w:left="142"/>
        <w:rPr>
          <w:rFonts w:asciiTheme="majorHAnsi" w:hAnsiTheme="majorHAnsi"/>
          <w:b/>
          <w:sz w:val="22"/>
          <w:szCs w:val="22"/>
        </w:rPr>
      </w:pPr>
    </w:p>
    <w:p w14:paraId="38E047DC" w14:textId="22665384" w:rsidR="00D32668" w:rsidRPr="00FB6B11" w:rsidRDefault="00D32668" w:rsidP="00724013">
      <w:pPr>
        <w:pStyle w:val="PargrafodaLista"/>
        <w:shd w:val="clear" w:color="auto" w:fill="FFFFFF"/>
        <w:ind w:left="142"/>
        <w:rPr>
          <w:rFonts w:asciiTheme="majorHAnsi" w:hAnsiTheme="majorHAnsi" w:cs="Calibri"/>
          <w:color w:val="000000"/>
          <w:lang w:eastAsia="pt-BR"/>
        </w:rPr>
      </w:pPr>
      <w:r w:rsidRPr="00FB6B11">
        <w:rPr>
          <w:rFonts w:asciiTheme="majorHAnsi" w:hAnsiTheme="majorHAnsi" w:cs="Calibri"/>
          <w:color w:val="000000"/>
          <w:lang w:eastAsia="pt-BR"/>
        </w:rPr>
        <w:t xml:space="preserve">Número do processo: </w:t>
      </w:r>
      <w:r w:rsidR="00E55C74">
        <w:rPr>
          <w:rFonts w:asciiTheme="majorHAnsi" w:hAnsiTheme="majorHAnsi" w:cs="Calibri"/>
          <w:color w:val="000000"/>
          <w:lang w:eastAsia="pt-BR"/>
        </w:rPr>
        <w:t>1893</w:t>
      </w:r>
      <w:r w:rsidRPr="00FB6B11">
        <w:rPr>
          <w:rFonts w:asciiTheme="majorHAnsi" w:hAnsiTheme="majorHAnsi" w:cs="Calibri"/>
          <w:color w:val="000000"/>
          <w:lang w:eastAsia="pt-BR"/>
        </w:rPr>
        <w:t>/2024</w:t>
      </w:r>
    </w:p>
    <w:p w14:paraId="0F31A6CE" w14:textId="77777777" w:rsidR="00D32668" w:rsidRPr="00FB6B11" w:rsidRDefault="00D32668" w:rsidP="00724013">
      <w:pPr>
        <w:pStyle w:val="PargrafodaLista"/>
        <w:shd w:val="clear" w:color="auto" w:fill="FFFFFF"/>
        <w:ind w:left="142"/>
        <w:rPr>
          <w:rFonts w:asciiTheme="majorHAnsi" w:hAnsiTheme="majorHAnsi" w:cs="Calibri"/>
          <w:color w:val="000000"/>
          <w:lang w:eastAsia="pt-BR"/>
        </w:rPr>
      </w:pPr>
      <w:r w:rsidRPr="00FB6B11">
        <w:rPr>
          <w:rFonts w:asciiTheme="majorHAnsi" w:hAnsiTheme="majorHAnsi" w:cs="Calibri"/>
          <w:color w:val="000000"/>
          <w:lang w:eastAsia="pt-BR"/>
        </w:rPr>
        <w:t>DFD Documento de Formalização de Demanda nº 02/2024</w:t>
      </w:r>
    </w:p>
    <w:p w14:paraId="7ED8E52E" w14:textId="77777777" w:rsidR="00D32668" w:rsidRPr="00FB6B11" w:rsidRDefault="00D32668" w:rsidP="00724013">
      <w:pPr>
        <w:pStyle w:val="PargrafodaLista"/>
        <w:shd w:val="clear" w:color="auto" w:fill="FFFFFF"/>
        <w:ind w:left="142"/>
        <w:rPr>
          <w:rFonts w:asciiTheme="majorHAnsi" w:hAnsiTheme="majorHAnsi" w:cs="Calibri"/>
          <w:color w:val="000000"/>
          <w:lang w:eastAsia="pt-BR"/>
        </w:rPr>
      </w:pPr>
      <w:r w:rsidRPr="00FB6B11">
        <w:rPr>
          <w:rFonts w:asciiTheme="majorHAnsi" w:hAnsiTheme="majorHAnsi" w:cs="Calibri"/>
          <w:color w:val="000000"/>
          <w:lang w:eastAsia="pt-BR"/>
        </w:rPr>
        <w:t>DFD Documento de Formalização de Demanda nº 07/2024</w:t>
      </w:r>
    </w:p>
    <w:p w14:paraId="61DD0654" w14:textId="77777777" w:rsidR="00D32668" w:rsidRPr="00FB6B11" w:rsidRDefault="00D32668" w:rsidP="00724013">
      <w:pPr>
        <w:pStyle w:val="PargrafodaLista"/>
        <w:shd w:val="clear" w:color="auto" w:fill="FFFFFF"/>
        <w:ind w:left="142"/>
        <w:rPr>
          <w:rFonts w:asciiTheme="majorHAnsi" w:hAnsiTheme="majorHAnsi" w:cs="Calibri"/>
          <w:color w:val="000000"/>
          <w:lang w:eastAsia="pt-BR"/>
        </w:rPr>
      </w:pPr>
      <w:r w:rsidRPr="00FB6B11">
        <w:rPr>
          <w:rFonts w:asciiTheme="majorHAnsi" w:hAnsiTheme="majorHAnsi" w:cs="Calibri"/>
          <w:color w:val="000000"/>
          <w:lang w:eastAsia="pt-BR"/>
        </w:rPr>
        <w:t>DFD Documento de Formalização de Demanda nº 09/2024</w:t>
      </w:r>
    </w:p>
    <w:p w14:paraId="77489EA7" w14:textId="77777777" w:rsidR="00D32668" w:rsidRPr="00FB6B11" w:rsidRDefault="00D32668" w:rsidP="00724013">
      <w:pPr>
        <w:pStyle w:val="PargrafodaLista"/>
        <w:shd w:val="clear" w:color="auto" w:fill="FFFFFF"/>
        <w:ind w:left="142"/>
        <w:rPr>
          <w:rFonts w:asciiTheme="majorHAnsi" w:hAnsiTheme="majorHAnsi" w:cs="Calibri"/>
          <w:color w:val="000000"/>
          <w:lang w:eastAsia="pt-BR"/>
        </w:rPr>
      </w:pPr>
      <w:r w:rsidRPr="00FB6B11">
        <w:rPr>
          <w:rFonts w:asciiTheme="majorHAnsi" w:hAnsiTheme="majorHAnsi" w:cs="Calibri"/>
          <w:color w:val="000000"/>
          <w:lang w:eastAsia="pt-BR"/>
        </w:rPr>
        <w:t>DFD Documento de Formalização de Demanda nº 32/2024</w:t>
      </w:r>
    </w:p>
    <w:p w14:paraId="37FB5A37" w14:textId="77777777" w:rsidR="00D32668" w:rsidRPr="00FB6B11" w:rsidRDefault="00D32668" w:rsidP="00724013">
      <w:pPr>
        <w:pStyle w:val="PargrafodaLista"/>
        <w:shd w:val="clear" w:color="auto" w:fill="FFFFFF"/>
        <w:ind w:left="142"/>
        <w:rPr>
          <w:rFonts w:asciiTheme="majorHAnsi" w:hAnsiTheme="majorHAnsi" w:cs="Calibri"/>
          <w:color w:val="000000"/>
          <w:lang w:eastAsia="pt-BR"/>
        </w:rPr>
      </w:pPr>
      <w:r w:rsidRPr="00FB6B11">
        <w:rPr>
          <w:rFonts w:asciiTheme="majorHAnsi" w:hAnsiTheme="majorHAnsi" w:cs="Calibri"/>
          <w:color w:val="000000"/>
          <w:lang w:eastAsia="pt-BR"/>
        </w:rPr>
        <w:t>DFD Documento de Formalização de Demanda nº 75/2024</w:t>
      </w:r>
    </w:p>
    <w:p w14:paraId="40C0B909" w14:textId="77777777" w:rsidR="00D32668" w:rsidRPr="00FB6B11" w:rsidRDefault="00D32668" w:rsidP="00724013">
      <w:pPr>
        <w:pStyle w:val="PargrafodaLista"/>
        <w:shd w:val="clear" w:color="auto" w:fill="FFFFFF"/>
        <w:ind w:left="142"/>
        <w:rPr>
          <w:rFonts w:asciiTheme="majorHAnsi" w:hAnsiTheme="majorHAnsi" w:cs="Calibri"/>
          <w:color w:val="000000"/>
          <w:lang w:eastAsia="pt-BR"/>
        </w:rPr>
      </w:pPr>
      <w:r w:rsidRPr="00FB6B11">
        <w:rPr>
          <w:rFonts w:asciiTheme="majorHAnsi" w:hAnsiTheme="majorHAnsi" w:cs="Calibri"/>
          <w:color w:val="000000"/>
          <w:lang w:eastAsia="pt-BR"/>
        </w:rPr>
        <w:t>DFD Documento de Formalização de Demanda nº 47/2024</w:t>
      </w:r>
    </w:p>
    <w:p w14:paraId="43874EA1" w14:textId="77777777" w:rsidR="00D32668" w:rsidRPr="00FB6B11" w:rsidRDefault="00D32668" w:rsidP="00724013">
      <w:pPr>
        <w:pStyle w:val="PargrafodaLista"/>
        <w:tabs>
          <w:tab w:val="left" w:pos="1489"/>
          <w:tab w:val="left" w:pos="1490"/>
        </w:tabs>
        <w:spacing w:before="1"/>
        <w:ind w:left="142"/>
        <w:rPr>
          <w:rFonts w:asciiTheme="majorHAnsi" w:hAnsiTheme="majorHAnsi"/>
        </w:rPr>
      </w:pPr>
    </w:p>
    <w:p w14:paraId="2AF4A029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0" w:line="276" w:lineRule="auto"/>
        <w:ind w:left="142" w:right="1425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Contratação de serviços comuns, nos termos do disposto no inciso XIII, do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artigo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6º, da Lei Federal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n.º 14.133/21.</w:t>
      </w:r>
    </w:p>
    <w:p w14:paraId="05B11359" w14:textId="77777777" w:rsidR="00936F21" w:rsidRPr="00FB6B11" w:rsidRDefault="00936F21" w:rsidP="00724013">
      <w:pPr>
        <w:pStyle w:val="Corpodetexto"/>
        <w:spacing w:before="8"/>
        <w:ind w:left="142"/>
        <w:rPr>
          <w:rFonts w:asciiTheme="majorHAnsi" w:hAnsiTheme="majorHAnsi"/>
          <w:sz w:val="22"/>
          <w:szCs w:val="22"/>
        </w:rPr>
      </w:pPr>
    </w:p>
    <w:p w14:paraId="753FF7A0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89"/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Área</w:t>
      </w:r>
      <w:r w:rsidRPr="00FB6B11">
        <w:rPr>
          <w:rFonts w:asciiTheme="majorHAnsi" w:hAnsiTheme="majorHAnsi"/>
          <w:b/>
          <w:spacing w:val="-8"/>
        </w:rPr>
        <w:t xml:space="preserve"> </w:t>
      </w:r>
      <w:r w:rsidRPr="00FB6B11">
        <w:rPr>
          <w:rFonts w:asciiTheme="majorHAnsi" w:hAnsiTheme="majorHAnsi"/>
          <w:b/>
        </w:rPr>
        <w:t>Requisitante</w:t>
      </w:r>
    </w:p>
    <w:p w14:paraId="320B9B1B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6F4F09F7" w14:textId="06633D2B" w:rsidR="00936F21" w:rsidRPr="00FB6B11" w:rsidRDefault="00291CB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1"/>
        <w:ind w:left="142" w:firstLine="0"/>
        <w:rPr>
          <w:rFonts w:asciiTheme="majorHAnsi" w:hAnsiTheme="majorHAnsi"/>
        </w:rPr>
      </w:pPr>
      <w:r w:rsidRPr="00FB6B11">
        <w:rPr>
          <w:rStyle w:val="Forte"/>
          <w:rFonts w:asciiTheme="majorHAnsi" w:hAnsiTheme="majorHAnsi" w:cs="Calibri"/>
          <w:b w:val="0"/>
          <w:bCs w:val="0"/>
          <w:color w:val="000000"/>
          <w:shd w:val="clear" w:color="auto" w:fill="FFFFFF"/>
        </w:rPr>
        <w:t>Secretaria Municipal de Desenvolvimento Social, da Família e do Trabalho</w:t>
      </w:r>
      <w:r w:rsidR="001B09E9" w:rsidRPr="00FB6B11">
        <w:rPr>
          <w:rFonts w:asciiTheme="majorHAnsi" w:hAnsiTheme="majorHAnsi"/>
        </w:rPr>
        <w:t>;</w:t>
      </w:r>
    </w:p>
    <w:p w14:paraId="463E292A" w14:textId="198A1302" w:rsidR="00936F21" w:rsidRPr="00FB6B11" w:rsidRDefault="00291CB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3"/>
        <w:ind w:left="142" w:firstLine="0"/>
        <w:rPr>
          <w:rFonts w:asciiTheme="majorHAnsi" w:hAnsiTheme="majorHAnsi"/>
        </w:rPr>
      </w:pPr>
      <w:r w:rsidRPr="00FB6B11">
        <w:rPr>
          <w:rStyle w:val="Forte"/>
          <w:rFonts w:asciiTheme="majorHAnsi" w:hAnsiTheme="majorHAnsi" w:cs="Calibri"/>
          <w:b w:val="0"/>
          <w:bCs w:val="0"/>
          <w:color w:val="000000"/>
          <w:shd w:val="clear" w:color="auto" w:fill="FFFFFF"/>
        </w:rPr>
        <w:t>Secretaria Municipal de Educação</w:t>
      </w:r>
      <w:r w:rsidR="001B09E9" w:rsidRPr="00FB6B11">
        <w:rPr>
          <w:rFonts w:asciiTheme="majorHAnsi" w:hAnsiTheme="majorHAnsi"/>
        </w:rPr>
        <w:t>;</w:t>
      </w:r>
    </w:p>
    <w:p w14:paraId="59BE1855" w14:textId="1C01A4AC" w:rsidR="00936F21" w:rsidRPr="00FB6B11" w:rsidRDefault="00291CB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1"/>
        <w:ind w:left="142" w:firstLine="0"/>
        <w:rPr>
          <w:rFonts w:asciiTheme="majorHAnsi" w:hAnsiTheme="majorHAnsi"/>
        </w:rPr>
      </w:pPr>
      <w:r w:rsidRPr="00FB6B11">
        <w:rPr>
          <w:rStyle w:val="Forte"/>
          <w:rFonts w:asciiTheme="majorHAnsi" w:hAnsiTheme="majorHAnsi" w:cs="Calibri"/>
          <w:b w:val="0"/>
          <w:bCs w:val="0"/>
          <w:color w:val="000000"/>
          <w:shd w:val="clear" w:color="auto" w:fill="FFFFFF"/>
        </w:rPr>
        <w:t>Secretaria Municipal de Agricultura, Pecuária e Infraestrutura</w:t>
      </w:r>
      <w:r w:rsidR="001B09E9" w:rsidRPr="00FB6B11">
        <w:rPr>
          <w:rFonts w:asciiTheme="majorHAnsi" w:hAnsiTheme="majorHAnsi"/>
        </w:rPr>
        <w:t>;</w:t>
      </w:r>
    </w:p>
    <w:p w14:paraId="6CB85A2E" w14:textId="1CCA9F93" w:rsidR="00936F21" w:rsidRPr="00FB6B11" w:rsidRDefault="00291CB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1"/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Gabinete do Prefeito</w:t>
      </w:r>
      <w:r w:rsidR="001B09E9" w:rsidRPr="00FB6B11">
        <w:rPr>
          <w:rFonts w:asciiTheme="majorHAnsi" w:hAnsiTheme="majorHAnsi"/>
        </w:rPr>
        <w:t>;</w:t>
      </w:r>
    </w:p>
    <w:p w14:paraId="776886BA" w14:textId="22944012" w:rsidR="00936F21" w:rsidRPr="00FB6B11" w:rsidRDefault="00291CB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1"/>
        <w:ind w:left="142" w:firstLine="0"/>
        <w:rPr>
          <w:rFonts w:asciiTheme="majorHAnsi" w:hAnsiTheme="majorHAnsi"/>
        </w:rPr>
      </w:pPr>
      <w:r w:rsidRPr="00FB6B11">
        <w:rPr>
          <w:rStyle w:val="Forte"/>
          <w:rFonts w:asciiTheme="majorHAnsi" w:hAnsiTheme="majorHAnsi" w:cs="Calibri"/>
          <w:b w:val="0"/>
          <w:bCs w:val="0"/>
          <w:color w:val="000000"/>
          <w:shd w:val="clear" w:color="auto" w:fill="FFFFFF"/>
        </w:rPr>
        <w:t>Secretaria Municipal de Meio Ambiente, Turismo e Cultura</w:t>
      </w:r>
      <w:r w:rsidR="001B09E9" w:rsidRPr="00FB6B11">
        <w:rPr>
          <w:rFonts w:asciiTheme="majorHAnsi" w:hAnsiTheme="majorHAnsi"/>
        </w:rPr>
        <w:t>;</w:t>
      </w:r>
    </w:p>
    <w:p w14:paraId="6D8D5429" w14:textId="6626B540" w:rsidR="00936F21" w:rsidRPr="00FB6B11" w:rsidRDefault="00291CB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1"/>
        <w:ind w:left="142" w:firstLine="0"/>
        <w:rPr>
          <w:rFonts w:asciiTheme="majorHAnsi" w:hAnsiTheme="majorHAnsi"/>
        </w:rPr>
      </w:pPr>
      <w:r w:rsidRPr="00FB6B11">
        <w:rPr>
          <w:rStyle w:val="Forte"/>
          <w:rFonts w:asciiTheme="majorHAnsi" w:hAnsiTheme="majorHAnsi" w:cs="Calibri"/>
          <w:b w:val="0"/>
          <w:bCs w:val="0"/>
          <w:color w:val="000000"/>
          <w:shd w:val="clear" w:color="auto" w:fill="FFFFFF"/>
        </w:rPr>
        <w:t>Secretaria Municipal de Saúde</w:t>
      </w:r>
      <w:r w:rsidR="001B09E9" w:rsidRPr="00FB6B11">
        <w:rPr>
          <w:rFonts w:asciiTheme="majorHAnsi" w:hAnsiTheme="majorHAnsi"/>
        </w:rPr>
        <w:t>;</w:t>
      </w:r>
    </w:p>
    <w:p w14:paraId="4D8CBA10" w14:textId="43E39603" w:rsidR="00936F21" w:rsidRPr="00FB6B11" w:rsidRDefault="00291CB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1"/>
        <w:ind w:left="142" w:firstLine="0"/>
        <w:rPr>
          <w:rFonts w:asciiTheme="majorHAnsi" w:hAnsiTheme="majorHAnsi"/>
        </w:rPr>
      </w:pPr>
      <w:r w:rsidRPr="00FB6B11">
        <w:rPr>
          <w:rStyle w:val="Forte"/>
          <w:rFonts w:asciiTheme="majorHAnsi" w:hAnsiTheme="majorHAnsi" w:cs="Calibri"/>
          <w:b w:val="0"/>
          <w:bCs w:val="0"/>
          <w:color w:val="000000"/>
          <w:shd w:val="clear" w:color="auto" w:fill="FFFFFF"/>
        </w:rPr>
        <w:t>Secretaria Municipal de Esportes, Lazer e Cultura</w:t>
      </w:r>
      <w:r w:rsidRPr="00FB6B11">
        <w:rPr>
          <w:rFonts w:asciiTheme="majorHAnsi" w:hAnsiTheme="majorHAnsi"/>
        </w:rPr>
        <w:t>;</w:t>
      </w:r>
    </w:p>
    <w:p w14:paraId="2ACADF5D" w14:textId="2B6A1075" w:rsidR="00936F21" w:rsidRPr="00FB6B11" w:rsidRDefault="00291CB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3"/>
        <w:ind w:left="142" w:firstLine="0"/>
        <w:rPr>
          <w:rFonts w:asciiTheme="majorHAnsi" w:hAnsiTheme="majorHAnsi"/>
        </w:rPr>
      </w:pPr>
      <w:r w:rsidRPr="00FB6B11">
        <w:rPr>
          <w:rStyle w:val="Forte"/>
          <w:rFonts w:asciiTheme="majorHAnsi" w:hAnsiTheme="majorHAnsi" w:cs="Calibri"/>
          <w:b w:val="0"/>
          <w:bCs w:val="0"/>
          <w:color w:val="000000"/>
          <w:shd w:val="clear" w:color="auto" w:fill="FFFFFF"/>
        </w:rPr>
        <w:t>Secretaria Municipal De Administração, Planejamento e Finanças</w:t>
      </w:r>
      <w:r w:rsidR="001B09E9" w:rsidRPr="00FB6B11">
        <w:rPr>
          <w:rFonts w:asciiTheme="majorHAnsi" w:hAnsiTheme="majorHAnsi"/>
        </w:rPr>
        <w:t>;</w:t>
      </w:r>
    </w:p>
    <w:p w14:paraId="43E7CDAC" w14:textId="77777777" w:rsidR="00936F21" w:rsidRPr="00FB6B11" w:rsidRDefault="00936F21" w:rsidP="00724013">
      <w:pPr>
        <w:pStyle w:val="Corpodetexto"/>
        <w:ind w:left="142"/>
        <w:rPr>
          <w:rFonts w:asciiTheme="majorHAnsi" w:hAnsiTheme="majorHAnsi"/>
          <w:sz w:val="22"/>
          <w:szCs w:val="22"/>
        </w:rPr>
      </w:pPr>
    </w:p>
    <w:p w14:paraId="179D9D91" w14:textId="020BD36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89"/>
          <w:tab w:val="left" w:pos="1490"/>
          <w:tab w:val="left" w:pos="8782"/>
        </w:tabs>
        <w:spacing w:before="191"/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  <w:b/>
        </w:rPr>
        <w:t>Descrição</w:t>
      </w:r>
      <w:r w:rsidRPr="00FB6B11">
        <w:rPr>
          <w:rFonts w:asciiTheme="majorHAnsi" w:hAnsiTheme="majorHAnsi"/>
          <w:b/>
          <w:spacing w:val="-3"/>
        </w:rPr>
        <w:t xml:space="preserve"> </w:t>
      </w:r>
      <w:r w:rsidRPr="00FB6B11">
        <w:rPr>
          <w:rFonts w:asciiTheme="majorHAnsi" w:hAnsiTheme="majorHAnsi"/>
          <w:b/>
        </w:rPr>
        <w:t>Da</w:t>
      </w:r>
      <w:r w:rsidRPr="00FB6B11">
        <w:rPr>
          <w:rFonts w:asciiTheme="majorHAnsi" w:hAnsiTheme="majorHAnsi"/>
          <w:b/>
          <w:spacing w:val="-4"/>
        </w:rPr>
        <w:t xml:space="preserve"> </w:t>
      </w:r>
      <w:r w:rsidRPr="00FB6B11">
        <w:rPr>
          <w:rFonts w:asciiTheme="majorHAnsi" w:hAnsiTheme="majorHAnsi"/>
          <w:b/>
        </w:rPr>
        <w:t>Necessidade</w:t>
      </w:r>
    </w:p>
    <w:p w14:paraId="14B2847E" w14:textId="77777777" w:rsidR="00936F21" w:rsidRPr="00FB6B11" w:rsidRDefault="00936F21" w:rsidP="00724013">
      <w:pPr>
        <w:pStyle w:val="Corpodetexto"/>
        <w:spacing w:before="10"/>
        <w:ind w:left="142"/>
        <w:rPr>
          <w:rFonts w:asciiTheme="majorHAnsi" w:hAnsiTheme="majorHAnsi"/>
          <w:sz w:val="22"/>
          <w:szCs w:val="22"/>
        </w:rPr>
      </w:pPr>
    </w:p>
    <w:p w14:paraId="1F918DD2" w14:textId="77777777" w:rsidR="00936F21" w:rsidRPr="00FB6B11" w:rsidRDefault="001B09E9" w:rsidP="00724013">
      <w:pPr>
        <w:pStyle w:val="Corpodetexto"/>
        <w:spacing w:before="90"/>
        <w:ind w:left="142"/>
        <w:jc w:val="center"/>
        <w:rPr>
          <w:rFonts w:asciiTheme="majorHAnsi" w:hAnsiTheme="majorHAnsi"/>
          <w:sz w:val="22"/>
          <w:szCs w:val="22"/>
        </w:rPr>
      </w:pPr>
      <w:r w:rsidRPr="00FB6B11">
        <w:rPr>
          <w:rFonts w:asciiTheme="majorHAnsi" w:hAnsiTheme="majorHAnsi"/>
          <w:sz w:val="22"/>
          <w:szCs w:val="22"/>
        </w:rPr>
        <w:t>Motivação/Justificativa</w:t>
      </w:r>
    </w:p>
    <w:p w14:paraId="2DFA8609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sz w:val="22"/>
          <w:szCs w:val="22"/>
        </w:rPr>
      </w:pPr>
    </w:p>
    <w:p w14:paraId="7EF4CB73" w14:textId="0B2B09FF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0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Esse estudo visa essencialmente assegurar a viabilidade técnica para a prestação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serviços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consistentes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confecção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fornecimento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materiais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gráficos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 xml:space="preserve">manutenção das Secretarias e Departamentos do Município de </w:t>
      </w:r>
      <w:r w:rsidR="00892635" w:rsidRPr="00FB6B11">
        <w:rPr>
          <w:rFonts w:asciiTheme="majorHAnsi" w:hAnsiTheme="majorHAnsi"/>
        </w:rPr>
        <w:t>COLORADO DO OESTE</w:t>
      </w:r>
      <w:r w:rsidRPr="00FB6B11">
        <w:rPr>
          <w:rFonts w:asciiTheme="majorHAnsi" w:hAnsiTheme="majorHAnsi"/>
        </w:rPr>
        <w:t xml:space="preserve"> –</w:t>
      </w:r>
      <w:r w:rsidRPr="00FB6B11">
        <w:rPr>
          <w:rFonts w:asciiTheme="majorHAnsi" w:hAnsiTheme="majorHAnsi"/>
          <w:spacing w:val="1"/>
        </w:rPr>
        <w:t xml:space="preserve"> </w:t>
      </w:r>
      <w:r w:rsidR="00291CB9" w:rsidRPr="00FB6B11">
        <w:rPr>
          <w:rFonts w:asciiTheme="majorHAnsi" w:hAnsiTheme="majorHAnsi"/>
        </w:rPr>
        <w:t>RONDÔNIA</w:t>
      </w:r>
      <w:r w:rsidRPr="00FB6B11">
        <w:rPr>
          <w:rFonts w:asciiTheme="majorHAnsi" w:hAnsiTheme="majorHAnsi"/>
        </w:rPr>
        <w:t>.</w:t>
      </w:r>
    </w:p>
    <w:p w14:paraId="102E0639" w14:textId="4BE48771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 último processo licitatório realizado para aquisição dos referidos serviços foi o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Pregão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nº. 0</w:t>
      </w:r>
      <w:r w:rsidR="00E55C74">
        <w:rPr>
          <w:rFonts w:asciiTheme="majorHAnsi" w:hAnsiTheme="majorHAnsi"/>
        </w:rPr>
        <w:t>35</w:t>
      </w:r>
      <w:r w:rsidRPr="00FB6B11">
        <w:rPr>
          <w:rFonts w:asciiTheme="majorHAnsi" w:hAnsiTheme="majorHAnsi"/>
        </w:rPr>
        <w:t>/202</w:t>
      </w:r>
      <w:r w:rsidR="00E55C74">
        <w:rPr>
          <w:rFonts w:asciiTheme="majorHAnsi" w:hAnsiTheme="majorHAnsi"/>
        </w:rPr>
        <w:t>3</w:t>
      </w:r>
      <w:r w:rsidRPr="00FB6B11">
        <w:rPr>
          <w:rFonts w:asciiTheme="majorHAnsi" w:hAnsiTheme="majorHAnsi"/>
        </w:rPr>
        <w:t>, que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encerou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 xml:space="preserve">em </w:t>
      </w:r>
      <w:r w:rsidR="00E55C74">
        <w:rPr>
          <w:rFonts w:asciiTheme="majorHAnsi" w:hAnsiTheme="majorHAnsi"/>
        </w:rPr>
        <w:t>outubro</w:t>
      </w:r>
      <w:r w:rsidRPr="00FB6B11">
        <w:rPr>
          <w:rFonts w:asciiTheme="majorHAnsi" w:hAnsiTheme="majorHAnsi"/>
        </w:rPr>
        <w:t xml:space="preserve"> 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2024.</w:t>
      </w:r>
    </w:p>
    <w:p w14:paraId="50B16D88" w14:textId="65A77C12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8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 pretendida contratação justifica-se pela necessidade de adquirir os serviços 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realização de materiais gráfico, haja vista que a Prefeitura possui como atribuição dentre</w:t>
      </w:r>
      <w:r w:rsidRPr="00FB6B11">
        <w:rPr>
          <w:rFonts w:asciiTheme="majorHAnsi" w:hAnsiTheme="majorHAnsi"/>
          <w:spacing w:val="-57"/>
        </w:rPr>
        <w:t xml:space="preserve"> </w:t>
      </w:r>
      <w:r w:rsidR="00E55C74">
        <w:rPr>
          <w:rFonts w:asciiTheme="majorHAnsi" w:hAnsiTheme="majorHAnsi"/>
          <w:spacing w:val="-57"/>
        </w:rPr>
        <w:t xml:space="preserve">  </w:t>
      </w:r>
      <w:r w:rsidRPr="00FB6B11">
        <w:rPr>
          <w:rFonts w:asciiTheme="majorHAnsi" w:hAnsiTheme="majorHAnsi"/>
        </w:rPr>
        <w:t>outras, propiciar a continuidade dos serviços, de maneira que as mesmas desempenhem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suas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funções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lastRenderedPageBreak/>
        <w:t>administrativas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ou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operacionais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forma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atender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princípio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eficiência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e qualidade à população em geral, objetivando atender as demandas das Secretarias 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Departamentos que, além de fundamental importância, permite maior transparência 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visibilidade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das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ações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trabalhos realizados.</w:t>
      </w:r>
    </w:p>
    <w:p w14:paraId="41C3D66B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0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Os materiais gráficos são todos os produtos impressos ou digitais que envolvem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design, comunicação visual e reprodução de informações. Eles incluem uma ampla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variedade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itens, como:</w:t>
      </w:r>
    </w:p>
    <w:p w14:paraId="1105A2D0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before="1" w:line="276" w:lineRule="auto"/>
        <w:ind w:left="142" w:right="820" w:firstLine="0"/>
        <w:rPr>
          <w:rFonts w:asciiTheme="majorHAnsi" w:hAnsiTheme="majorHAnsi"/>
        </w:rPr>
      </w:pPr>
      <w:r w:rsidRPr="00FB6B11">
        <w:rPr>
          <w:rFonts w:asciiTheme="majorHAnsi" w:hAnsiTheme="majorHAnsi"/>
          <w:b/>
          <w:bCs/>
        </w:rPr>
        <w:t>Formulários</w:t>
      </w:r>
      <w:r w:rsidRPr="00FB6B11">
        <w:rPr>
          <w:rFonts w:asciiTheme="majorHAnsi" w:hAnsiTheme="majorHAnsi"/>
        </w:rPr>
        <w:t>: usados em procedimentos administrativos para preenchimento 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dados.</w:t>
      </w:r>
    </w:p>
    <w:p w14:paraId="2043B42C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  <w:b/>
          <w:bCs/>
        </w:rPr>
        <w:t>Cartazes e banners</w:t>
      </w:r>
      <w:r w:rsidRPr="00FB6B11">
        <w:rPr>
          <w:rFonts w:asciiTheme="majorHAnsi" w:hAnsiTheme="majorHAnsi"/>
        </w:rPr>
        <w:t>: utilizados em campanhas informativas e promocionais 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eventos.</w:t>
      </w:r>
    </w:p>
    <w:p w14:paraId="6063AEB6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before="1" w:line="276" w:lineRule="auto"/>
        <w:ind w:left="142" w:right="825" w:firstLine="0"/>
        <w:rPr>
          <w:rFonts w:asciiTheme="majorHAnsi" w:hAnsiTheme="majorHAnsi"/>
        </w:rPr>
      </w:pPr>
      <w:r w:rsidRPr="00FB6B11">
        <w:rPr>
          <w:rFonts w:asciiTheme="majorHAnsi" w:hAnsiTheme="majorHAnsi"/>
          <w:b/>
          <w:bCs/>
        </w:rPr>
        <w:t>Folhetos</w:t>
      </w:r>
      <w:r w:rsidRPr="00FB6B11">
        <w:rPr>
          <w:rFonts w:asciiTheme="majorHAnsi" w:hAnsiTheme="majorHAnsi"/>
          <w:b/>
          <w:bCs/>
          <w:spacing w:val="1"/>
        </w:rPr>
        <w:t xml:space="preserve"> </w:t>
      </w:r>
      <w:r w:rsidRPr="00FB6B11">
        <w:rPr>
          <w:rFonts w:asciiTheme="majorHAnsi" w:hAnsiTheme="majorHAnsi"/>
          <w:b/>
          <w:bCs/>
        </w:rPr>
        <w:t>e</w:t>
      </w:r>
      <w:r w:rsidRPr="00FB6B11">
        <w:rPr>
          <w:rFonts w:asciiTheme="majorHAnsi" w:hAnsiTheme="majorHAnsi"/>
          <w:b/>
          <w:bCs/>
          <w:spacing w:val="1"/>
        </w:rPr>
        <w:t xml:space="preserve"> </w:t>
      </w:r>
      <w:r w:rsidRPr="00FB6B11">
        <w:rPr>
          <w:rFonts w:asciiTheme="majorHAnsi" w:hAnsiTheme="majorHAnsi"/>
          <w:b/>
          <w:bCs/>
        </w:rPr>
        <w:t>panfletos</w:t>
      </w:r>
      <w:r w:rsidRPr="00FB6B11">
        <w:rPr>
          <w:rFonts w:asciiTheme="majorHAnsi" w:hAnsiTheme="majorHAnsi"/>
        </w:rPr>
        <w:t>: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servem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disseminar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informações,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como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programas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sociais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ou campanhas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saúde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pública.</w:t>
      </w:r>
    </w:p>
    <w:p w14:paraId="6B3254D4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line="275" w:lineRule="exact"/>
        <w:ind w:left="142" w:firstLine="0"/>
        <w:rPr>
          <w:rFonts w:asciiTheme="majorHAnsi" w:hAnsiTheme="majorHAnsi"/>
        </w:rPr>
      </w:pPr>
      <w:r w:rsidRPr="00E55C74">
        <w:rPr>
          <w:rFonts w:asciiTheme="majorHAnsi" w:hAnsiTheme="majorHAnsi"/>
          <w:b/>
          <w:bCs/>
        </w:rPr>
        <w:t>Cartões</w:t>
      </w:r>
      <w:r w:rsidRPr="00E55C74">
        <w:rPr>
          <w:rFonts w:asciiTheme="majorHAnsi" w:hAnsiTheme="majorHAnsi"/>
          <w:b/>
          <w:bCs/>
          <w:spacing w:val="-2"/>
        </w:rPr>
        <w:t xml:space="preserve"> </w:t>
      </w:r>
      <w:r w:rsidRPr="00E55C74">
        <w:rPr>
          <w:rFonts w:asciiTheme="majorHAnsi" w:hAnsiTheme="majorHAnsi"/>
          <w:b/>
          <w:bCs/>
        </w:rPr>
        <w:t>de</w:t>
      </w:r>
      <w:r w:rsidRPr="00E55C74">
        <w:rPr>
          <w:rFonts w:asciiTheme="majorHAnsi" w:hAnsiTheme="majorHAnsi"/>
          <w:b/>
          <w:bCs/>
          <w:spacing w:val="-1"/>
        </w:rPr>
        <w:t xml:space="preserve"> </w:t>
      </w:r>
      <w:r w:rsidRPr="00E55C74">
        <w:rPr>
          <w:rFonts w:asciiTheme="majorHAnsi" w:hAnsiTheme="majorHAnsi"/>
          <w:b/>
          <w:bCs/>
        </w:rPr>
        <w:t>visita</w:t>
      </w:r>
      <w:r w:rsidRPr="00E55C74">
        <w:rPr>
          <w:rFonts w:asciiTheme="majorHAnsi" w:hAnsiTheme="majorHAnsi"/>
          <w:b/>
          <w:bCs/>
          <w:spacing w:val="-1"/>
        </w:rPr>
        <w:t xml:space="preserve"> </w:t>
      </w:r>
      <w:r w:rsidRPr="00E55C74">
        <w:rPr>
          <w:rFonts w:asciiTheme="majorHAnsi" w:hAnsiTheme="majorHAnsi"/>
          <w:b/>
          <w:bCs/>
        </w:rPr>
        <w:t>e</w:t>
      </w:r>
      <w:r w:rsidRPr="00E55C74">
        <w:rPr>
          <w:rFonts w:asciiTheme="majorHAnsi" w:hAnsiTheme="majorHAnsi"/>
          <w:b/>
          <w:bCs/>
          <w:spacing w:val="-2"/>
        </w:rPr>
        <w:t xml:space="preserve"> </w:t>
      </w:r>
      <w:r w:rsidRPr="00E55C74">
        <w:rPr>
          <w:rFonts w:asciiTheme="majorHAnsi" w:hAnsiTheme="majorHAnsi"/>
          <w:b/>
          <w:bCs/>
        </w:rPr>
        <w:t>papel</w:t>
      </w:r>
      <w:r w:rsidRPr="00E55C74">
        <w:rPr>
          <w:rFonts w:asciiTheme="majorHAnsi" w:hAnsiTheme="majorHAnsi"/>
          <w:b/>
          <w:bCs/>
          <w:spacing w:val="1"/>
        </w:rPr>
        <w:t xml:space="preserve"> </w:t>
      </w:r>
      <w:r w:rsidRPr="00E55C74">
        <w:rPr>
          <w:rFonts w:asciiTheme="majorHAnsi" w:hAnsiTheme="majorHAnsi"/>
          <w:b/>
          <w:bCs/>
        </w:rPr>
        <w:t>timbrado</w:t>
      </w:r>
      <w:r w:rsidRPr="00FB6B11">
        <w:rPr>
          <w:rFonts w:asciiTheme="majorHAnsi" w:hAnsiTheme="majorHAnsi"/>
        </w:rPr>
        <w:t>: usados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padronização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identidade visual.</w:t>
      </w:r>
    </w:p>
    <w:p w14:paraId="04ED4B9F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before="40" w:line="278" w:lineRule="auto"/>
        <w:ind w:left="142" w:right="821" w:firstLine="0"/>
        <w:rPr>
          <w:rFonts w:asciiTheme="majorHAnsi" w:hAnsiTheme="majorHAnsi"/>
        </w:rPr>
      </w:pPr>
      <w:r w:rsidRPr="00E55C74">
        <w:rPr>
          <w:rFonts w:asciiTheme="majorHAnsi" w:hAnsiTheme="majorHAnsi"/>
          <w:b/>
          <w:bCs/>
        </w:rPr>
        <w:t>Adesivos,</w:t>
      </w:r>
      <w:r w:rsidRPr="00E55C74">
        <w:rPr>
          <w:rFonts w:asciiTheme="majorHAnsi" w:hAnsiTheme="majorHAnsi"/>
          <w:b/>
          <w:bCs/>
          <w:spacing w:val="-10"/>
        </w:rPr>
        <w:t xml:space="preserve"> </w:t>
      </w:r>
      <w:r w:rsidRPr="00E55C74">
        <w:rPr>
          <w:rFonts w:asciiTheme="majorHAnsi" w:hAnsiTheme="majorHAnsi"/>
          <w:b/>
          <w:bCs/>
        </w:rPr>
        <w:t>faixas</w:t>
      </w:r>
      <w:r w:rsidRPr="00E55C74">
        <w:rPr>
          <w:rFonts w:asciiTheme="majorHAnsi" w:hAnsiTheme="majorHAnsi"/>
          <w:b/>
          <w:bCs/>
          <w:spacing w:val="-10"/>
        </w:rPr>
        <w:t xml:space="preserve"> </w:t>
      </w:r>
      <w:r w:rsidRPr="00E55C74">
        <w:rPr>
          <w:rFonts w:asciiTheme="majorHAnsi" w:hAnsiTheme="majorHAnsi"/>
          <w:b/>
          <w:bCs/>
        </w:rPr>
        <w:t>e</w:t>
      </w:r>
      <w:r w:rsidRPr="00E55C74">
        <w:rPr>
          <w:rFonts w:asciiTheme="majorHAnsi" w:hAnsiTheme="majorHAnsi"/>
          <w:b/>
          <w:bCs/>
          <w:spacing w:val="-8"/>
        </w:rPr>
        <w:t xml:space="preserve"> </w:t>
      </w:r>
      <w:r w:rsidRPr="00E55C74">
        <w:rPr>
          <w:rFonts w:asciiTheme="majorHAnsi" w:hAnsiTheme="majorHAnsi"/>
          <w:b/>
          <w:bCs/>
        </w:rPr>
        <w:t>placas</w:t>
      </w:r>
      <w:r w:rsidRPr="00FB6B11">
        <w:rPr>
          <w:rFonts w:asciiTheme="majorHAnsi" w:hAnsiTheme="majorHAnsi"/>
        </w:rPr>
        <w:t>: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materiais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comunicação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visual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usados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sinalização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ou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orientação pública.</w:t>
      </w:r>
    </w:p>
    <w:p w14:paraId="1E7AB6F4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  <w:tab w:val="left" w:pos="2677"/>
          <w:tab w:val="left" w:pos="2984"/>
          <w:tab w:val="left" w:pos="4095"/>
          <w:tab w:val="left" w:pos="5229"/>
          <w:tab w:val="left" w:pos="5723"/>
          <w:tab w:val="left" w:pos="6719"/>
          <w:tab w:val="left" w:pos="8159"/>
          <w:tab w:val="left" w:pos="8468"/>
        </w:tabs>
        <w:spacing w:line="276" w:lineRule="auto"/>
        <w:ind w:left="142" w:right="822" w:firstLine="0"/>
        <w:rPr>
          <w:rFonts w:asciiTheme="majorHAnsi" w:hAnsiTheme="majorHAnsi"/>
        </w:rPr>
      </w:pPr>
      <w:r w:rsidRPr="00E55C74">
        <w:rPr>
          <w:rFonts w:asciiTheme="majorHAnsi" w:hAnsiTheme="majorHAnsi"/>
          <w:b/>
          <w:bCs/>
        </w:rPr>
        <w:t>Relatórios</w:t>
      </w:r>
      <w:r w:rsidRPr="00E55C74">
        <w:rPr>
          <w:rFonts w:asciiTheme="majorHAnsi" w:hAnsiTheme="majorHAnsi"/>
          <w:b/>
          <w:bCs/>
        </w:rPr>
        <w:tab/>
        <w:t>e</w:t>
      </w:r>
      <w:r w:rsidRPr="00E55C74">
        <w:rPr>
          <w:rFonts w:asciiTheme="majorHAnsi" w:hAnsiTheme="majorHAnsi"/>
          <w:b/>
          <w:bCs/>
        </w:rPr>
        <w:tab/>
        <w:t>apostilas</w:t>
      </w:r>
      <w:r w:rsidRPr="00FB6B11">
        <w:rPr>
          <w:rFonts w:asciiTheme="majorHAnsi" w:hAnsiTheme="majorHAnsi"/>
        </w:rPr>
        <w:t>:</w:t>
      </w:r>
      <w:r w:rsidRPr="00FB6B11">
        <w:rPr>
          <w:rFonts w:asciiTheme="majorHAnsi" w:hAnsiTheme="majorHAnsi"/>
        </w:rPr>
        <w:tab/>
        <w:t>utilizados</w:t>
      </w:r>
      <w:r w:rsidRPr="00FB6B11">
        <w:rPr>
          <w:rFonts w:asciiTheme="majorHAnsi" w:hAnsiTheme="majorHAnsi"/>
        </w:rPr>
        <w:tab/>
        <w:t>em</w:t>
      </w:r>
      <w:r w:rsidRPr="00FB6B11">
        <w:rPr>
          <w:rFonts w:asciiTheme="majorHAnsi" w:hAnsiTheme="majorHAnsi"/>
        </w:rPr>
        <w:tab/>
        <w:t>eventos,</w:t>
      </w:r>
      <w:r w:rsidRPr="00FB6B11">
        <w:rPr>
          <w:rFonts w:asciiTheme="majorHAnsi" w:hAnsiTheme="majorHAnsi"/>
        </w:rPr>
        <w:tab/>
        <w:t>treinamentos</w:t>
      </w:r>
      <w:r w:rsidRPr="00FB6B11">
        <w:rPr>
          <w:rFonts w:asciiTheme="majorHAnsi" w:hAnsiTheme="majorHAnsi"/>
        </w:rPr>
        <w:tab/>
        <w:t>e</w:t>
      </w:r>
      <w:r w:rsidRPr="00FB6B11">
        <w:rPr>
          <w:rFonts w:asciiTheme="majorHAnsi" w:hAnsiTheme="majorHAnsi"/>
        </w:rPr>
        <w:tab/>
      </w:r>
      <w:r w:rsidRPr="00FB6B11">
        <w:rPr>
          <w:rFonts w:asciiTheme="majorHAnsi" w:hAnsiTheme="majorHAnsi"/>
          <w:spacing w:val="-1"/>
        </w:rPr>
        <w:t>reuniões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institucionais.</w:t>
      </w:r>
    </w:p>
    <w:p w14:paraId="64C97E36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line="276" w:lineRule="auto"/>
        <w:ind w:left="142" w:right="822" w:firstLine="0"/>
        <w:rPr>
          <w:rFonts w:asciiTheme="majorHAnsi" w:hAnsiTheme="majorHAnsi"/>
        </w:rPr>
      </w:pPr>
      <w:r w:rsidRPr="00E55C74">
        <w:rPr>
          <w:rFonts w:asciiTheme="majorHAnsi" w:hAnsiTheme="majorHAnsi"/>
          <w:b/>
          <w:bCs/>
        </w:rPr>
        <w:t>Convites</w:t>
      </w:r>
      <w:r w:rsidRPr="00E55C74">
        <w:rPr>
          <w:rFonts w:asciiTheme="majorHAnsi" w:hAnsiTheme="majorHAnsi"/>
          <w:b/>
          <w:bCs/>
          <w:spacing w:val="38"/>
        </w:rPr>
        <w:t xml:space="preserve"> </w:t>
      </w:r>
      <w:r w:rsidRPr="00E55C74">
        <w:rPr>
          <w:rFonts w:asciiTheme="majorHAnsi" w:hAnsiTheme="majorHAnsi"/>
          <w:b/>
          <w:bCs/>
        </w:rPr>
        <w:t>e</w:t>
      </w:r>
      <w:r w:rsidRPr="00E55C74">
        <w:rPr>
          <w:rFonts w:asciiTheme="majorHAnsi" w:hAnsiTheme="majorHAnsi"/>
          <w:b/>
          <w:bCs/>
          <w:spacing w:val="37"/>
        </w:rPr>
        <w:t xml:space="preserve"> </w:t>
      </w:r>
      <w:r w:rsidRPr="00E55C74">
        <w:rPr>
          <w:rFonts w:asciiTheme="majorHAnsi" w:hAnsiTheme="majorHAnsi"/>
          <w:b/>
          <w:bCs/>
        </w:rPr>
        <w:t>certificados</w:t>
      </w:r>
      <w:r w:rsidRPr="00FB6B11">
        <w:rPr>
          <w:rFonts w:asciiTheme="majorHAnsi" w:hAnsiTheme="majorHAnsi"/>
        </w:rPr>
        <w:t>:</w:t>
      </w:r>
      <w:r w:rsidRPr="00FB6B11">
        <w:rPr>
          <w:rFonts w:asciiTheme="majorHAnsi" w:hAnsiTheme="majorHAnsi"/>
          <w:spacing w:val="41"/>
        </w:rPr>
        <w:t xml:space="preserve"> </w:t>
      </w:r>
      <w:r w:rsidRPr="00FB6B11">
        <w:rPr>
          <w:rFonts w:asciiTheme="majorHAnsi" w:hAnsiTheme="majorHAnsi"/>
        </w:rPr>
        <w:t>distribuídos</w:t>
      </w:r>
      <w:r w:rsidRPr="00FB6B11">
        <w:rPr>
          <w:rFonts w:asciiTheme="majorHAnsi" w:hAnsiTheme="majorHAnsi"/>
          <w:spacing w:val="39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39"/>
        </w:rPr>
        <w:t xml:space="preserve"> </w:t>
      </w:r>
      <w:r w:rsidRPr="00FB6B11">
        <w:rPr>
          <w:rFonts w:asciiTheme="majorHAnsi" w:hAnsiTheme="majorHAnsi"/>
        </w:rPr>
        <w:t>ocasiões</w:t>
      </w:r>
      <w:r w:rsidRPr="00FB6B11">
        <w:rPr>
          <w:rFonts w:asciiTheme="majorHAnsi" w:hAnsiTheme="majorHAnsi"/>
          <w:spacing w:val="40"/>
        </w:rPr>
        <w:t xml:space="preserve"> </w:t>
      </w:r>
      <w:r w:rsidRPr="00FB6B11">
        <w:rPr>
          <w:rFonts w:asciiTheme="majorHAnsi" w:hAnsiTheme="majorHAnsi"/>
        </w:rPr>
        <w:t>formais</w:t>
      </w:r>
      <w:r w:rsidRPr="00FB6B11">
        <w:rPr>
          <w:rFonts w:asciiTheme="majorHAnsi" w:hAnsiTheme="majorHAnsi"/>
          <w:spacing w:val="39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37"/>
        </w:rPr>
        <w:t xml:space="preserve"> </w:t>
      </w:r>
      <w:r w:rsidRPr="00FB6B11">
        <w:rPr>
          <w:rFonts w:asciiTheme="majorHAnsi" w:hAnsiTheme="majorHAnsi"/>
        </w:rPr>
        <w:t>solenidades,</w:t>
      </w:r>
      <w:r w:rsidRPr="00FB6B11">
        <w:rPr>
          <w:rFonts w:asciiTheme="majorHAnsi" w:hAnsiTheme="majorHAnsi"/>
          <w:spacing w:val="41"/>
        </w:rPr>
        <w:t xml:space="preserve"> </w:t>
      </w:r>
      <w:r w:rsidRPr="00FB6B11">
        <w:rPr>
          <w:rFonts w:asciiTheme="majorHAnsi" w:hAnsiTheme="majorHAnsi"/>
        </w:rPr>
        <w:t>entre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outros.</w:t>
      </w:r>
    </w:p>
    <w:p w14:paraId="20FBDA13" w14:textId="77777777" w:rsidR="00936F21" w:rsidRPr="00E55C74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ind w:left="142" w:firstLine="0"/>
        <w:rPr>
          <w:rFonts w:asciiTheme="majorHAnsi" w:hAnsiTheme="majorHAnsi"/>
          <w:b/>
          <w:bCs/>
        </w:rPr>
      </w:pPr>
      <w:r w:rsidRPr="00E55C74">
        <w:rPr>
          <w:rFonts w:asciiTheme="majorHAnsi" w:hAnsiTheme="majorHAnsi"/>
          <w:b/>
          <w:bCs/>
        </w:rPr>
        <w:t>Com</w:t>
      </w:r>
      <w:r w:rsidRPr="00E55C74">
        <w:rPr>
          <w:rFonts w:asciiTheme="majorHAnsi" w:hAnsiTheme="majorHAnsi"/>
          <w:b/>
          <w:bCs/>
          <w:spacing w:val="-2"/>
        </w:rPr>
        <w:t xml:space="preserve"> </w:t>
      </w:r>
      <w:r w:rsidRPr="00E55C74">
        <w:rPr>
          <w:rFonts w:asciiTheme="majorHAnsi" w:hAnsiTheme="majorHAnsi"/>
          <w:b/>
          <w:bCs/>
        </w:rPr>
        <w:t>a</w:t>
      </w:r>
      <w:r w:rsidRPr="00E55C74">
        <w:rPr>
          <w:rFonts w:asciiTheme="majorHAnsi" w:hAnsiTheme="majorHAnsi"/>
          <w:b/>
          <w:bCs/>
          <w:spacing w:val="-1"/>
        </w:rPr>
        <w:t xml:space="preserve"> </w:t>
      </w:r>
      <w:r w:rsidRPr="00E55C74">
        <w:rPr>
          <w:rFonts w:asciiTheme="majorHAnsi" w:hAnsiTheme="majorHAnsi"/>
          <w:b/>
          <w:bCs/>
        </w:rPr>
        <w:t>confecção</w:t>
      </w:r>
      <w:r w:rsidRPr="00E55C74">
        <w:rPr>
          <w:rFonts w:asciiTheme="majorHAnsi" w:hAnsiTheme="majorHAnsi"/>
          <w:b/>
          <w:bCs/>
          <w:spacing w:val="-1"/>
        </w:rPr>
        <w:t xml:space="preserve"> </w:t>
      </w:r>
      <w:r w:rsidRPr="00E55C74">
        <w:rPr>
          <w:rFonts w:asciiTheme="majorHAnsi" w:hAnsiTheme="majorHAnsi"/>
          <w:b/>
          <w:bCs/>
        </w:rPr>
        <w:t>de</w:t>
      </w:r>
      <w:r w:rsidRPr="00E55C74">
        <w:rPr>
          <w:rFonts w:asciiTheme="majorHAnsi" w:hAnsiTheme="majorHAnsi"/>
          <w:b/>
          <w:bCs/>
          <w:spacing w:val="-2"/>
        </w:rPr>
        <w:t xml:space="preserve"> </w:t>
      </w:r>
      <w:r w:rsidRPr="00E55C74">
        <w:rPr>
          <w:rFonts w:asciiTheme="majorHAnsi" w:hAnsiTheme="majorHAnsi"/>
          <w:b/>
          <w:bCs/>
        </w:rPr>
        <w:t>materiais</w:t>
      </w:r>
      <w:r w:rsidRPr="00E55C74">
        <w:rPr>
          <w:rFonts w:asciiTheme="majorHAnsi" w:hAnsiTheme="majorHAnsi"/>
          <w:b/>
          <w:bCs/>
          <w:spacing w:val="1"/>
        </w:rPr>
        <w:t xml:space="preserve"> </w:t>
      </w:r>
      <w:r w:rsidRPr="00E55C74">
        <w:rPr>
          <w:rFonts w:asciiTheme="majorHAnsi" w:hAnsiTheme="majorHAnsi"/>
          <w:b/>
          <w:bCs/>
        </w:rPr>
        <w:t>gráficos,</w:t>
      </w:r>
      <w:r w:rsidRPr="00E55C74">
        <w:rPr>
          <w:rFonts w:asciiTheme="majorHAnsi" w:hAnsiTheme="majorHAnsi"/>
          <w:b/>
          <w:bCs/>
          <w:spacing w:val="-2"/>
        </w:rPr>
        <w:t xml:space="preserve"> </w:t>
      </w:r>
      <w:r w:rsidRPr="00E55C74">
        <w:rPr>
          <w:rFonts w:asciiTheme="majorHAnsi" w:hAnsiTheme="majorHAnsi"/>
          <w:b/>
          <w:bCs/>
        </w:rPr>
        <w:t>é</w:t>
      </w:r>
      <w:r w:rsidRPr="00E55C74">
        <w:rPr>
          <w:rFonts w:asciiTheme="majorHAnsi" w:hAnsiTheme="majorHAnsi"/>
          <w:b/>
          <w:bCs/>
          <w:spacing w:val="-2"/>
        </w:rPr>
        <w:t xml:space="preserve"> </w:t>
      </w:r>
      <w:r w:rsidRPr="00E55C74">
        <w:rPr>
          <w:rFonts w:asciiTheme="majorHAnsi" w:hAnsiTheme="majorHAnsi"/>
          <w:b/>
          <w:bCs/>
        </w:rPr>
        <w:t>possível</w:t>
      </w:r>
      <w:r w:rsidRPr="00E55C74">
        <w:rPr>
          <w:rFonts w:asciiTheme="majorHAnsi" w:hAnsiTheme="majorHAnsi"/>
          <w:b/>
          <w:bCs/>
          <w:spacing w:val="1"/>
        </w:rPr>
        <w:t xml:space="preserve"> </w:t>
      </w:r>
      <w:r w:rsidRPr="00E55C74">
        <w:rPr>
          <w:rFonts w:asciiTheme="majorHAnsi" w:hAnsiTheme="majorHAnsi"/>
          <w:b/>
          <w:bCs/>
        </w:rPr>
        <w:t>ofertar:</w:t>
      </w:r>
    </w:p>
    <w:p w14:paraId="39F88AB4" w14:textId="77777777" w:rsidR="00E55C74" w:rsidRDefault="001B09E9" w:rsidP="008D08E3">
      <w:pPr>
        <w:pStyle w:val="PargrafodaLista"/>
        <w:numPr>
          <w:ilvl w:val="2"/>
          <w:numId w:val="13"/>
        </w:numPr>
        <w:tabs>
          <w:tab w:val="left" w:pos="1490"/>
        </w:tabs>
        <w:spacing w:before="38" w:line="276" w:lineRule="auto"/>
        <w:ind w:left="142" w:right="815" w:firstLine="0"/>
        <w:rPr>
          <w:rFonts w:asciiTheme="majorHAnsi" w:hAnsiTheme="majorHAnsi"/>
        </w:rPr>
      </w:pPr>
      <w:r w:rsidRPr="00E55C74">
        <w:rPr>
          <w:rFonts w:asciiTheme="majorHAnsi" w:hAnsiTheme="majorHAnsi"/>
          <w:b/>
          <w:bCs/>
        </w:rPr>
        <w:t>Comunicação</w:t>
      </w:r>
      <w:r w:rsidRPr="00E55C74">
        <w:rPr>
          <w:rFonts w:asciiTheme="majorHAnsi" w:hAnsiTheme="majorHAnsi"/>
          <w:b/>
          <w:bCs/>
          <w:spacing w:val="1"/>
        </w:rPr>
        <w:t xml:space="preserve"> </w:t>
      </w:r>
      <w:r w:rsidRPr="00E55C74">
        <w:rPr>
          <w:rFonts w:asciiTheme="majorHAnsi" w:hAnsiTheme="majorHAnsi"/>
          <w:b/>
          <w:bCs/>
        </w:rPr>
        <w:t>Eficiente:</w:t>
      </w:r>
      <w:r w:rsidRPr="00E55C74">
        <w:rPr>
          <w:rFonts w:asciiTheme="majorHAnsi" w:hAnsiTheme="majorHAnsi"/>
        </w:rPr>
        <w:t xml:space="preserve"> A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prefeitura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tem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o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dever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de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se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comunicar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com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a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população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de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forma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clara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e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acessível.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Os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materiais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gráficos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ajudam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a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transmitir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informações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importantes,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como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campanhas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de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vacinação,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programas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educacionais,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eventos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culturais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e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novos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serviços,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facilitando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o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entendimento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por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parte</w:t>
      </w:r>
      <w:r w:rsidRPr="00E55C74">
        <w:rPr>
          <w:rFonts w:asciiTheme="majorHAnsi" w:hAnsiTheme="majorHAnsi"/>
          <w:spacing w:val="-3"/>
        </w:rPr>
        <w:t xml:space="preserve"> </w:t>
      </w:r>
      <w:r w:rsidRPr="00E55C74">
        <w:rPr>
          <w:rFonts w:asciiTheme="majorHAnsi" w:hAnsiTheme="majorHAnsi"/>
        </w:rPr>
        <w:t>da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comunidade.</w:t>
      </w:r>
    </w:p>
    <w:p w14:paraId="3E77E0FD" w14:textId="4BA5FD70" w:rsidR="00936F21" w:rsidRPr="00E55C74" w:rsidRDefault="001B09E9" w:rsidP="008D08E3">
      <w:pPr>
        <w:pStyle w:val="PargrafodaLista"/>
        <w:numPr>
          <w:ilvl w:val="2"/>
          <w:numId w:val="13"/>
        </w:numPr>
        <w:tabs>
          <w:tab w:val="left" w:pos="1490"/>
        </w:tabs>
        <w:spacing w:before="38" w:line="276" w:lineRule="auto"/>
        <w:ind w:left="142" w:right="815" w:firstLine="0"/>
        <w:rPr>
          <w:rFonts w:asciiTheme="majorHAnsi" w:hAnsiTheme="majorHAnsi"/>
        </w:rPr>
      </w:pPr>
      <w:r w:rsidRPr="00E55C74">
        <w:rPr>
          <w:rFonts w:asciiTheme="majorHAnsi" w:hAnsiTheme="majorHAnsi"/>
          <w:b/>
          <w:bCs/>
        </w:rPr>
        <w:t>Identidade</w:t>
      </w:r>
      <w:r w:rsidRPr="00E55C74">
        <w:rPr>
          <w:rFonts w:asciiTheme="majorHAnsi" w:hAnsiTheme="majorHAnsi"/>
          <w:b/>
          <w:bCs/>
          <w:spacing w:val="-4"/>
        </w:rPr>
        <w:t xml:space="preserve"> </w:t>
      </w:r>
      <w:r w:rsidRPr="00E55C74">
        <w:rPr>
          <w:rFonts w:asciiTheme="majorHAnsi" w:hAnsiTheme="majorHAnsi"/>
          <w:b/>
          <w:bCs/>
        </w:rPr>
        <w:t>Institucional: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Materiais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gráficos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padronizados,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como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papel</w:t>
      </w:r>
      <w:r w:rsidRPr="00E55C74">
        <w:rPr>
          <w:rFonts w:asciiTheme="majorHAnsi" w:hAnsiTheme="majorHAnsi"/>
          <w:spacing w:val="-3"/>
        </w:rPr>
        <w:t xml:space="preserve"> </w:t>
      </w:r>
      <w:r w:rsidRPr="00E55C74">
        <w:rPr>
          <w:rFonts w:asciiTheme="majorHAnsi" w:hAnsiTheme="majorHAnsi"/>
        </w:rPr>
        <w:t>timbrado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e</w:t>
      </w:r>
      <w:r w:rsidRPr="00E55C74">
        <w:rPr>
          <w:rFonts w:asciiTheme="majorHAnsi" w:hAnsiTheme="majorHAnsi"/>
          <w:spacing w:val="-57"/>
        </w:rPr>
        <w:t xml:space="preserve"> </w:t>
      </w:r>
      <w:r w:rsidR="00E55C74" w:rsidRPr="00E55C74">
        <w:rPr>
          <w:rFonts w:asciiTheme="majorHAnsi" w:hAnsiTheme="majorHAnsi"/>
          <w:spacing w:val="-57"/>
        </w:rPr>
        <w:t xml:space="preserve">         </w:t>
      </w:r>
      <w:r w:rsidRPr="00E55C74">
        <w:rPr>
          <w:rFonts w:asciiTheme="majorHAnsi" w:hAnsiTheme="majorHAnsi"/>
        </w:rPr>
        <w:t>logotipos,</w:t>
      </w:r>
      <w:r w:rsidRPr="00E55C74">
        <w:rPr>
          <w:rFonts w:asciiTheme="majorHAnsi" w:hAnsiTheme="majorHAnsi"/>
          <w:spacing w:val="11"/>
        </w:rPr>
        <w:t xml:space="preserve"> </w:t>
      </w:r>
      <w:r w:rsidRPr="00E55C74">
        <w:rPr>
          <w:rFonts w:asciiTheme="majorHAnsi" w:hAnsiTheme="majorHAnsi"/>
        </w:rPr>
        <w:t>reforçam</w:t>
      </w:r>
      <w:r w:rsidRPr="00E55C74">
        <w:rPr>
          <w:rFonts w:asciiTheme="majorHAnsi" w:hAnsiTheme="majorHAnsi"/>
          <w:spacing w:val="12"/>
        </w:rPr>
        <w:t xml:space="preserve"> </w:t>
      </w:r>
      <w:r w:rsidRPr="00E55C74">
        <w:rPr>
          <w:rFonts w:asciiTheme="majorHAnsi" w:hAnsiTheme="majorHAnsi"/>
        </w:rPr>
        <w:t>a</w:t>
      </w:r>
      <w:r w:rsidRPr="00E55C74">
        <w:rPr>
          <w:rFonts w:asciiTheme="majorHAnsi" w:hAnsiTheme="majorHAnsi"/>
          <w:spacing w:val="10"/>
        </w:rPr>
        <w:t xml:space="preserve"> </w:t>
      </w:r>
      <w:r w:rsidRPr="00E55C74">
        <w:rPr>
          <w:rFonts w:asciiTheme="majorHAnsi" w:hAnsiTheme="majorHAnsi"/>
        </w:rPr>
        <w:t>imagem</w:t>
      </w:r>
      <w:r w:rsidRPr="00E55C74">
        <w:rPr>
          <w:rFonts w:asciiTheme="majorHAnsi" w:hAnsiTheme="majorHAnsi"/>
          <w:spacing w:val="12"/>
        </w:rPr>
        <w:t xml:space="preserve"> </w:t>
      </w:r>
      <w:r w:rsidRPr="00E55C74">
        <w:rPr>
          <w:rFonts w:asciiTheme="majorHAnsi" w:hAnsiTheme="majorHAnsi"/>
        </w:rPr>
        <w:t>institucional</w:t>
      </w:r>
      <w:r w:rsidRPr="00E55C74">
        <w:rPr>
          <w:rFonts w:asciiTheme="majorHAnsi" w:hAnsiTheme="majorHAnsi"/>
          <w:spacing w:val="11"/>
        </w:rPr>
        <w:t xml:space="preserve"> </w:t>
      </w:r>
      <w:r w:rsidRPr="00E55C74">
        <w:rPr>
          <w:rFonts w:asciiTheme="majorHAnsi" w:hAnsiTheme="majorHAnsi"/>
        </w:rPr>
        <w:t>da</w:t>
      </w:r>
      <w:r w:rsidRPr="00E55C74">
        <w:rPr>
          <w:rFonts w:asciiTheme="majorHAnsi" w:hAnsiTheme="majorHAnsi"/>
          <w:spacing w:val="11"/>
        </w:rPr>
        <w:t xml:space="preserve"> </w:t>
      </w:r>
      <w:r w:rsidRPr="00E55C74">
        <w:rPr>
          <w:rFonts w:asciiTheme="majorHAnsi" w:hAnsiTheme="majorHAnsi"/>
        </w:rPr>
        <w:t>prefeitura,</w:t>
      </w:r>
      <w:r w:rsidRPr="00E55C74">
        <w:rPr>
          <w:rFonts w:asciiTheme="majorHAnsi" w:hAnsiTheme="majorHAnsi"/>
          <w:spacing w:val="12"/>
        </w:rPr>
        <w:t xml:space="preserve"> </w:t>
      </w:r>
      <w:r w:rsidRPr="00E55C74">
        <w:rPr>
          <w:rFonts w:asciiTheme="majorHAnsi" w:hAnsiTheme="majorHAnsi"/>
        </w:rPr>
        <w:t>transmitindo</w:t>
      </w:r>
      <w:r w:rsidRPr="00E55C74">
        <w:rPr>
          <w:rFonts w:asciiTheme="majorHAnsi" w:hAnsiTheme="majorHAnsi"/>
          <w:spacing w:val="11"/>
        </w:rPr>
        <w:t xml:space="preserve"> </w:t>
      </w:r>
      <w:r w:rsidRPr="00E55C74">
        <w:rPr>
          <w:rFonts w:asciiTheme="majorHAnsi" w:hAnsiTheme="majorHAnsi"/>
        </w:rPr>
        <w:t>profissionalismo</w:t>
      </w:r>
      <w:r w:rsidRPr="00E55C74">
        <w:rPr>
          <w:rFonts w:asciiTheme="majorHAnsi" w:hAnsiTheme="majorHAnsi"/>
          <w:spacing w:val="-57"/>
        </w:rPr>
        <w:t xml:space="preserve"> </w:t>
      </w:r>
      <w:r w:rsidR="00291CB9" w:rsidRPr="00E55C74">
        <w:rPr>
          <w:rFonts w:asciiTheme="majorHAnsi" w:hAnsiTheme="majorHAnsi"/>
          <w:spacing w:val="-57"/>
        </w:rPr>
        <w:t xml:space="preserve">    </w:t>
      </w:r>
      <w:r w:rsidRPr="00E55C74">
        <w:rPr>
          <w:rFonts w:asciiTheme="majorHAnsi" w:hAnsiTheme="majorHAnsi"/>
        </w:rPr>
        <w:t>e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seriedade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nas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suas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interações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com o público</w:t>
      </w:r>
      <w:r w:rsidRPr="00E55C74">
        <w:rPr>
          <w:rFonts w:asciiTheme="majorHAnsi" w:hAnsiTheme="majorHAnsi"/>
          <w:spacing w:val="1"/>
        </w:rPr>
        <w:t xml:space="preserve"> </w:t>
      </w:r>
      <w:r w:rsidRPr="00E55C74">
        <w:rPr>
          <w:rFonts w:asciiTheme="majorHAnsi" w:hAnsiTheme="majorHAnsi"/>
        </w:rPr>
        <w:t>e</w:t>
      </w:r>
      <w:r w:rsidRPr="00E55C74">
        <w:rPr>
          <w:rFonts w:asciiTheme="majorHAnsi" w:hAnsiTheme="majorHAnsi"/>
          <w:spacing w:val="-2"/>
        </w:rPr>
        <w:t xml:space="preserve"> </w:t>
      </w:r>
      <w:r w:rsidRPr="00E55C74">
        <w:rPr>
          <w:rFonts w:asciiTheme="majorHAnsi" w:hAnsiTheme="majorHAnsi"/>
        </w:rPr>
        <w:t>outras</w:t>
      </w:r>
      <w:r w:rsidRPr="00E55C74">
        <w:rPr>
          <w:rFonts w:asciiTheme="majorHAnsi" w:hAnsiTheme="majorHAnsi"/>
          <w:spacing w:val="-1"/>
        </w:rPr>
        <w:t xml:space="preserve"> </w:t>
      </w:r>
      <w:r w:rsidRPr="00E55C74">
        <w:rPr>
          <w:rFonts w:asciiTheme="majorHAnsi" w:hAnsiTheme="majorHAnsi"/>
        </w:rPr>
        <w:t>entidades.</w:t>
      </w:r>
    </w:p>
    <w:p w14:paraId="17FF1A50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before="90"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  <w:b/>
          <w:bCs/>
        </w:rPr>
        <w:t>Suporte Administrativo</w:t>
      </w:r>
      <w:r w:rsidRPr="00FB6B11">
        <w:rPr>
          <w:rFonts w:asciiTheme="majorHAnsi" w:hAnsiTheme="majorHAnsi"/>
        </w:rPr>
        <w:t>: Formulários, documentos e materiais de escritório são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essenciais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funcionamento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diário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secretarias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municipais.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Eles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ajudam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organizar o trabalho e facilitam a prestação de serviços, como emissões de certidões,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solicitações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alvarás,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entre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outros.</w:t>
      </w:r>
    </w:p>
    <w:p w14:paraId="30A11EB8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before="1" w:line="276" w:lineRule="auto"/>
        <w:ind w:left="142" w:right="817" w:firstLine="0"/>
        <w:rPr>
          <w:rFonts w:asciiTheme="majorHAnsi" w:hAnsiTheme="majorHAnsi"/>
        </w:rPr>
      </w:pPr>
      <w:r w:rsidRPr="00FB6B11">
        <w:rPr>
          <w:rFonts w:asciiTheme="majorHAnsi" w:hAnsiTheme="majorHAnsi"/>
          <w:b/>
          <w:bCs/>
        </w:rPr>
        <w:t>Divulgação de Projetos e Programas</w:t>
      </w:r>
      <w:r w:rsidRPr="00FB6B11">
        <w:rPr>
          <w:rFonts w:asciiTheme="majorHAnsi" w:hAnsiTheme="majorHAnsi"/>
        </w:rPr>
        <w:t>: A prefeitura é responsável por planejar 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  <w:spacing w:val="-1"/>
        </w:rPr>
        <w:t>executar</w:t>
      </w:r>
      <w:r w:rsidRPr="00FB6B11">
        <w:rPr>
          <w:rFonts w:asciiTheme="majorHAnsi" w:hAnsiTheme="majorHAnsi"/>
        </w:rPr>
        <w:t xml:space="preserve"> </w:t>
      </w:r>
      <w:r w:rsidRPr="00FB6B11">
        <w:rPr>
          <w:rFonts w:asciiTheme="majorHAnsi" w:hAnsiTheme="majorHAnsi"/>
          <w:spacing w:val="-1"/>
        </w:rPr>
        <w:t>diversos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programas sociais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projetos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que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beneficiam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população.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</w:rPr>
        <w:t>impressão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distribuição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folhetos,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cartazes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banners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são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fundamentais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informar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cidadãos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sobre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essas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iniciativas.</w:t>
      </w:r>
    </w:p>
    <w:p w14:paraId="30244067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line="276" w:lineRule="auto"/>
        <w:ind w:left="142" w:right="817" w:firstLine="0"/>
        <w:rPr>
          <w:rFonts w:asciiTheme="majorHAnsi" w:hAnsiTheme="majorHAnsi"/>
        </w:rPr>
      </w:pPr>
      <w:r w:rsidRPr="00FB6B11">
        <w:rPr>
          <w:rFonts w:asciiTheme="majorHAnsi" w:hAnsiTheme="majorHAnsi"/>
          <w:b/>
          <w:bCs/>
        </w:rPr>
        <w:t>Campanhas</w:t>
      </w:r>
      <w:r w:rsidRPr="00FB6B11">
        <w:rPr>
          <w:rFonts w:asciiTheme="majorHAnsi" w:hAnsiTheme="majorHAnsi"/>
          <w:b/>
          <w:bCs/>
          <w:spacing w:val="1"/>
        </w:rPr>
        <w:t xml:space="preserve"> </w:t>
      </w:r>
      <w:r w:rsidRPr="00FB6B11">
        <w:rPr>
          <w:rFonts w:asciiTheme="majorHAnsi" w:hAnsiTheme="majorHAnsi"/>
          <w:b/>
          <w:bCs/>
        </w:rPr>
        <w:t>de</w:t>
      </w:r>
      <w:r w:rsidRPr="00FB6B11">
        <w:rPr>
          <w:rFonts w:asciiTheme="majorHAnsi" w:hAnsiTheme="majorHAnsi"/>
          <w:b/>
          <w:bCs/>
          <w:spacing w:val="1"/>
        </w:rPr>
        <w:t xml:space="preserve"> </w:t>
      </w:r>
      <w:r w:rsidRPr="00FB6B11">
        <w:rPr>
          <w:rFonts w:asciiTheme="majorHAnsi" w:hAnsiTheme="majorHAnsi"/>
          <w:b/>
          <w:bCs/>
        </w:rPr>
        <w:t>Conscientização</w:t>
      </w:r>
      <w:r w:rsidRPr="00FB6B11">
        <w:rPr>
          <w:rFonts w:asciiTheme="majorHAnsi" w:hAnsiTheme="majorHAnsi"/>
        </w:rPr>
        <w:t>: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Materiais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gráficos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desempenham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um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papel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crucial em campanhas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 saúde, educação e conscientização ambiental, ajudando 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orientar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população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promover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comportamentos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adequados.</w:t>
      </w:r>
    </w:p>
    <w:p w14:paraId="79C774CC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before="1"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  <w:b/>
          <w:bCs/>
        </w:rPr>
        <w:t>Eventos Oficiais e Cerimoniais</w:t>
      </w:r>
      <w:r w:rsidRPr="00FB6B11">
        <w:rPr>
          <w:rFonts w:asciiTheme="majorHAnsi" w:hAnsiTheme="majorHAnsi"/>
        </w:rPr>
        <w:t>: Convites, certificados e outros materiais são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  <w:spacing w:val="-1"/>
        </w:rPr>
        <w:t>indispensáveis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  <w:spacing w:val="-1"/>
        </w:rPr>
        <w:t>para</w:t>
      </w:r>
      <w:r w:rsidRPr="00FB6B11">
        <w:rPr>
          <w:rFonts w:asciiTheme="majorHAnsi" w:hAnsiTheme="majorHAnsi"/>
          <w:spacing w:val="-15"/>
        </w:rPr>
        <w:t xml:space="preserve"> </w:t>
      </w:r>
      <w:r w:rsidRPr="00FB6B11">
        <w:rPr>
          <w:rFonts w:asciiTheme="majorHAnsi" w:hAnsiTheme="majorHAnsi"/>
          <w:spacing w:val="-1"/>
        </w:rPr>
        <w:t>a</w:t>
      </w:r>
      <w:r w:rsidRPr="00FB6B11">
        <w:rPr>
          <w:rFonts w:asciiTheme="majorHAnsi" w:hAnsiTheme="majorHAnsi"/>
          <w:spacing w:val="-16"/>
        </w:rPr>
        <w:t xml:space="preserve"> </w:t>
      </w:r>
      <w:r w:rsidRPr="00FB6B11">
        <w:rPr>
          <w:rFonts w:asciiTheme="majorHAnsi" w:hAnsiTheme="majorHAnsi"/>
          <w:spacing w:val="-1"/>
        </w:rPr>
        <w:t>organização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eventos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públicos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6"/>
        </w:rPr>
        <w:t xml:space="preserve"> </w:t>
      </w:r>
      <w:r w:rsidRPr="00FB6B11">
        <w:rPr>
          <w:rFonts w:asciiTheme="majorHAnsi" w:hAnsiTheme="majorHAnsi"/>
        </w:rPr>
        <w:t>solenidades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oficiais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16"/>
        </w:rPr>
        <w:t xml:space="preserve"> </w:t>
      </w:r>
      <w:r w:rsidRPr="00FB6B11">
        <w:rPr>
          <w:rFonts w:asciiTheme="majorHAnsi" w:hAnsiTheme="majorHAnsi"/>
        </w:rPr>
        <w:t>prefeitura,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fortalecendo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o envolvimento da comunidade.</w:t>
      </w:r>
    </w:p>
    <w:p w14:paraId="73D8BDF4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24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Os materiais gráficos são ferramentas essenciais para garantir que a prefeitura se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comunique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maneira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clara,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eficiente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acessível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seus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cidadãos,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além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proporcionar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suporte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nas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atividades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operacionais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administrativas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cotidianas.</w:t>
      </w:r>
    </w:p>
    <w:p w14:paraId="5CFC1F9E" w14:textId="77777777" w:rsidR="00936F21" w:rsidRPr="00FB6B11" w:rsidRDefault="00936F21" w:rsidP="00724013">
      <w:pPr>
        <w:pStyle w:val="Corpodetexto"/>
        <w:spacing w:before="6"/>
        <w:ind w:left="142"/>
        <w:rPr>
          <w:rFonts w:asciiTheme="majorHAnsi" w:hAnsiTheme="majorHAnsi"/>
          <w:sz w:val="22"/>
          <w:szCs w:val="22"/>
        </w:rPr>
      </w:pPr>
    </w:p>
    <w:p w14:paraId="4F55D27B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90"/>
        </w:tabs>
        <w:spacing w:before="1"/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  <w:spacing w:val="-1"/>
        </w:rPr>
        <w:t>Demonstração</w:t>
      </w:r>
      <w:r w:rsidRPr="00FB6B11">
        <w:rPr>
          <w:rFonts w:asciiTheme="majorHAnsi" w:hAnsiTheme="majorHAnsi"/>
          <w:b/>
          <w:spacing w:val="-12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Da</w:t>
      </w:r>
      <w:r w:rsidRPr="00FB6B11">
        <w:rPr>
          <w:rFonts w:asciiTheme="majorHAnsi" w:hAnsiTheme="majorHAnsi"/>
          <w:b/>
          <w:spacing w:val="-10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Previsão</w:t>
      </w:r>
      <w:r w:rsidRPr="00FB6B11">
        <w:rPr>
          <w:rFonts w:asciiTheme="majorHAnsi" w:hAnsiTheme="majorHAnsi"/>
          <w:b/>
          <w:spacing w:val="-12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Da</w:t>
      </w:r>
      <w:r w:rsidRPr="00FB6B11">
        <w:rPr>
          <w:rFonts w:asciiTheme="majorHAnsi" w:hAnsiTheme="majorHAnsi"/>
          <w:b/>
          <w:spacing w:val="-12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Contratação</w:t>
      </w:r>
      <w:r w:rsidRPr="00FB6B11">
        <w:rPr>
          <w:rFonts w:asciiTheme="majorHAnsi" w:hAnsiTheme="majorHAnsi"/>
          <w:b/>
          <w:spacing w:val="-10"/>
        </w:rPr>
        <w:t xml:space="preserve"> </w:t>
      </w:r>
      <w:r w:rsidRPr="00FB6B11">
        <w:rPr>
          <w:rFonts w:asciiTheme="majorHAnsi" w:hAnsiTheme="majorHAnsi"/>
          <w:b/>
        </w:rPr>
        <w:t>No</w:t>
      </w:r>
      <w:r w:rsidRPr="00FB6B11">
        <w:rPr>
          <w:rFonts w:asciiTheme="majorHAnsi" w:hAnsiTheme="majorHAnsi"/>
          <w:b/>
          <w:spacing w:val="-10"/>
        </w:rPr>
        <w:t xml:space="preserve"> </w:t>
      </w:r>
      <w:r w:rsidRPr="00FB6B11">
        <w:rPr>
          <w:rFonts w:asciiTheme="majorHAnsi" w:hAnsiTheme="majorHAnsi"/>
          <w:b/>
        </w:rPr>
        <w:t>Plano</w:t>
      </w:r>
      <w:r w:rsidRPr="00FB6B11">
        <w:rPr>
          <w:rFonts w:asciiTheme="majorHAnsi" w:hAnsiTheme="majorHAnsi"/>
          <w:b/>
          <w:spacing w:val="-11"/>
        </w:rPr>
        <w:t xml:space="preserve"> </w:t>
      </w:r>
      <w:r w:rsidRPr="00FB6B11">
        <w:rPr>
          <w:rFonts w:asciiTheme="majorHAnsi" w:hAnsiTheme="majorHAnsi"/>
          <w:b/>
        </w:rPr>
        <w:t>De</w:t>
      </w:r>
      <w:r w:rsidRPr="00FB6B11">
        <w:rPr>
          <w:rFonts w:asciiTheme="majorHAnsi" w:hAnsiTheme="majorHAnsi"/>
          <w:b/>
          <w:spacing w:val="-14"/>
        </w:rPr>
        <w:t xml:space="preserve"> </w:t>
      </w:r>
      <w:r w:rsidRPr="00FB6B11">
        <w:rPr>
          <w:rFonts w:asciiTheme="majorHAnsi" w:hAnsiTheme="majorHAnsi"/>
          <w:b/>
        </w:rPr>
        <w:t>Contratações</w:t>
      </w:r>
      <w:r w:rsidRPr="00FB6B11">
        <w:rPr>
          <w:rFonts w:asciiTheme="majorHAnsi" w:hAnsiTheme="majorHAnsi"/>
          <w:b/>
          <w:spacing w:val="-19"/>
        </w:rPr>
        <w:t xml:space="preserve"> </w:t>
      </w:r>
      <w:r w:rsidRPr="00FB6B11">
        <w:rPr>
          <w:rFonts w:asciiTheme="majorHAnsi" w:hAnsiTheme="majorHAnsi"/>
          <w:b/>
        </w:rPr>
        <w:t>Anual</w:t>
      </w:r>
    </w:p>
    <w:p w14:paraId="2A78899C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0CEEB61D" w14:textId="411ADD7D" w:rsidR="00FB6B11" w:rsidRPr="00FB6B11" w:rsidRDefault="00FB6B11" w:rsidP="00724013">
      <w:pPr>
        <w:pStyle w:val="NormalWeb"/>
        <w:numPr>
          <w:ilvl w:val="1"/>
          <w:numId w:val="13"/>
        </w:numPr>
        <w:shd w:val="clear" w:color="auto" w:fill="FFFFFF"/>
        <w:spacing w:before="0" w:beforeAutospacing="0" w:after="0" w:afterAutospacing="0"/>
        <w:ind w:left="142" w:right="781" w:firstLine="0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FB6B11">
        <w:rPr>
          <w:rFonts w:asciiTheme="majorHAnsi" w:hAnsiTheme="majorHAnsi" w:cs="Calibri"/>
          <w:color w:val="000000"/>
          <w:sz w:val="22"/>
          <w:szCs w:val="22"/>
        </w:rPr>
        <w:t>A contratação, objeto do presente estudo técnico preliminar, está alinhada com as Solicitações de Demanda considerando previsão do PPA Plano Plurianual 2022/2025.</w:t>
      </w:r>
    </w:p>
    <w:p w14:paraId="6D43DFBD" w14:textId="6366AA03" w:rsidR="00936F21" w:rsidRPr="00FB6B11" w:rsidRDefault="00FB6B11" w:rsidP="00490DB4">
      <w:pPr>
        <w:pStyle w:val="NormalWeb"/>
        <w:numPr>
          <w:ilvl w:val="1"/>
          <w:numId w:val="13"/>
        </w:numPr>
        <w:shd w:val="clear" w:color="auto" w:fill="FFFFFF"/>
        <w:spacing w:before="0" w:beforeAutospacing="0" w:after="0" w:afterAutospacing="0" w:line="276" w:lineRule="auto"/>
        <w:ind w:left="142" w:right="818" w:firstLine="0"/>
        <w:jc w:val="both"/>
        <w:rPr>
          <w:rFonts w:asciiTheme="majorHAnsi" w:hAnsiTheme="majorHAnsi"/>
          <w:sz w:val="22"/>
          <w:szCs w:val="22"/>
        </w:rPr>
      </w:pPr>
      <w:r w:rsidRPr="00FB6B11">
        <w:rPr>
          <w:rFonts w:asciiTheme="majorHAnsi" w:hAnsiTheme="majorHAnsi" w:cs="Calibri"/>
          <w:color w:val="000000"/>
          <w:sz w:val="22"/>
          <w:szCs w:val="22"/>
        </w:rPr>
        <w:lastRenderedPageBreak/>
        <w:t xml:space="preserve">O PCA, está 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em fase de confecção dos </w:t>
      </w:r>
      <w:proofErr w:type="spellStart"/>
      <w:r>
        <w:rPr>
          <w:rFonts w:asciiTheme="majorHAnsi" w:hAnsiTheme="majorHAnsi" w:cs="Calibri"/>
          <w:color w:val="000000"/>
          <w:sz w:val="22"/>
          <w:szCs w:val="22"/>
        </w:rPr>
        <w:t>DFDs</w:t>
      </w:r>
      <w:proofErr w:type="spellEnd"/>
      <w:r>
        <w:rPr>
          <w:rFonts w:asciiTheme="majorHAnsi" w:hAnsiTheme="majorHAnsi" w:cs="Calibri"/>
          <w:color w:val="000000"/>
          <w:sz w:val="22"/>
          <w:szCs w:val="22"/>
        </w:rPr>
        <w:t xml:space="preserve"> que formalizarão o PCA </w:t>
      </w:r>
      <w:r w:rsidRPr="00FB6B11">
        <w:rPr>
          <w:rFonts w:asciiTheme="majorHAnsi" w:hAnsiTheme="majorHAnsi" w:cs="Calibri"/>
          <w:color w:val="000000"/>
          <w:sz w:val="22"/>
          <w:szCs w:val="22"/>
        </w:rPr>
        <w:t xml:space="preserve">para 2025, porquanto a nova Lei de </w:t>
      </w:r>
      <w:r>
        <w:rPr>
          <w:rFonts w:asciiTheme="majorHAnsi" w:hAnsiTheme="majorHAnsi" w:cs="Calibri"/>
          <w:color w:val="000000"/>
          <w:sz w:val="22"/>
          <w:szCs w:val="22"/>
        </w:rPr>
        <w:t>L</w:t>
      </w:r>
      <w:r w:rsidRPr="00FB6B11">
        <w:rPr>
          <w:rFonts w:asciiTheme="majorHAnsi" w:hAnsiTheme="majorHAnsi" w:cs="Calibri"/>
          <w:color w:val="000000"/>
          <w:sz w:val="22"/>
          <w:szCs w:val="22"/>
        </w:rPr>
        <w:t>icitações foi implantada em janeiro de 2024 em Colorado do Oeste. </w:t>
      </w:r>
    </w:p>
    <w:p w14:paraId="5FEB4D18" w14:textId="77777777" w:rsidR="00936F21" w:rsidRPr="00FB6B11" w:rsidRDefault="00936F21" w:rsidP="00724013">
      <w:pPr>
        <w:pStyle w:val="Corpodetexto"/>
        <w:spacing w:before="5"/>
        <w:ind w:left="142"/>
        <w:jc w:val="both"/>
        <w:rPr>
          <w:rFonts w:asciiTheme="majorHAnsi" w:hAnsiTheme="majorHAnsi"/>
          <w:sz w:val="22"/>
          <w:szCs w:val="22"/>
        </w:rPr>
      </w:pPr>
    </w:p>
    <w:p w14:paraId="60F9803C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Requisitos</w:t>
      </w:r>
      <w:r w:rsidRPr="00FB6B11">
        <w:rPr>
          <w:rFonts w:asciiTheme="majorHAnsi" w:hAnsiTheme="majorHAnsi"/>
          <w:b/>
          <w:spacing w:val="-3"/>
        </w:rPr>
        <w:t xml:space="preserve"> </w:t>
      </w:r>
      <w:r w:rsidRPr="00FB6B11">
        <w:rPr>
          <w:rFonts w:asciiTheme="majorHAnsi" w:hAnsiTheme="majorHAnsi"/>
          <w:b/>
        </w:rPr>
        <w:t>Da</w:t>
      </w:r>
      <w:r w:rsidRPr="00FB6B11">
        <w:rPr>
          <w:rFonts w:asciiTheme="majorHAnsi" w:hAnsiTheme="majorHAnsi"/>
          <w:b/>
          <w:spacing w:val="-3"/>
        </w:rPr>
        <w:t xml:space="preserve"> </w:t>
      </w:r>
      <w:r w:rsidRPr="00FB6B11">
        <w:rPr>
          <w:rFonts w:asciiTheme="majorHAnsi" w:hAnsiTheme="majorHAnsi"/>
          <w:b/>
        </w:rPr>
        <w:t>Contratação</w:t>
      </w:r>
    </w:p>
    <w:p w14:paraId="5EB97AED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0CADBCFA" w14:textId="75569A5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3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Este Estudo Técnico Preliminar visa, sobremaneira, analisar e escolher qual 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solução que melhor atenda às necessidades de futura e eventual prestação de serviços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consistentes na confecção e fornecimento de materiais gráficos para manutenção das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  <w:spacing w:val="-1"/>
        </w:rPr>
        <w:t>Secretarias e Departamentos</w:t>
      </w:r>
      <w:r w:rsidRPr="00FB6B11">
        <w:rPr>
          <w:rFonts w:asciiTheme="majorHAnsi" w:hAnsiTheme="majorHAnsi"/>
        </w:rPr>
        <w:t xml:space="preserve"> 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Município de</w:t>
      </w:r>
      <w:r w:rsidRPr="00FB6B11">
        <w:rPr>
          <w:rFonts w:asciiTheme="majorHAnsi" w:hAnsiTheme="majorHAnsi"/>
          <w:spacing w:val="-16"/>
        </w:rPr>
        <w:t xml:space="preserve"> </w:t>
      </w:r>
      <w:r w:rsidR="00892635" w:rsidRPr="00FB6B11">
        <w:rPr>
          <w:rFonts w:asciiTheme="majorHAnsi" w:hAnsiTheme="majorHAnsi"/>
        </w:rPr>
        <w:t>COLORADO DO OESTE</w:t>
      </w:r>
      <w:r w:rsidRPr="00FB6B11">
        <w:rPr>
          <w:rFonts w:asciiTheme="majorHAnsi" w:hAnsiTheme="majorHAnsi"/>
          <w:spacing w:val="4"/>
        </w:rPr>
        <w:t xml:space="preserve"> </w:t>
      </w:r>
      <w:r w:rsidRPr="00FB6B11">
        <w:rPr>
          <w:rFonts w:asciiTheme="majorHAnsi" w:hAnsiTheme="majorHAnsi"/>
        </w:rPr>
        <w:t xml:space="preserve">– </w:t>
      </w:r>
      <w:r w:rsidR="00FB6B11">
        <w:rPr>
          <w:rFonts w:asciiTheme="majorHAnsi" w:hAnsiTheme="majorHAnsi"/>
        </w:rPr>
        <w:t>RONDÔNIA</w:t>
      </w:r>
      <w:r w:rsidRPr="00FB6B11">
        <w:rPr>
          <w:rFonts w:asciiTheme="majorHAnsi" w:hAnsiTheme="majorHAnsi"/>
        </w:rPr>
        <w:t>.</w:t>
      </w:r>
    </w:p>
    <w:p w14:paraId="533CF23A" w14:textId="52D9FBB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17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Considerando que os serviços a serem contratados podem ser considerados como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bem comum, ou seja, os padrões de qualidade podem ser objetivamente definidos pelo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edital,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por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meio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especificações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usuais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mercado,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equipe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elaboração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entende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que</w:t>
      </w:r>
      <w:r w:rsidR="00FB6B11">
        <w:rPr>
          <w:rFonts w:asciiTheme="majorHAnsi" w:hAnsiTheme="majorHAnsi"/>
        </w:rPr>
        <w:t xml:space="preserve"> 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a melhor opção para realizar o processo seja mediante procedimento de licitação, na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modalidade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Pregão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Eletrônico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pelo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sistema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registro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preços,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pelo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critério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julgamento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Menor Preço,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acordo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com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 Lei 14.133/21.</w:t>
      </w:r>
    </w:p>
    <w:p w14:paraId="0C563C92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8" w:lineRule="auto"/>
        <w:ind w:left="142" w:right="825" w:firstLine="0"/>
        <w:rPr>
          <w:rFonts w:asciiTheme="majorHAnsi" w:hAnsiTheme="majorHAnsi"/>
        </w:rPr>
      </w:pPr>
      <w:r w:rsidRPr="00FB6B11">
        <w:rPr>
          <w:rFonts w:asciiTheme="majorHAnsi" w:hAnsiTheme="majorHAnsi"/>
          <w:spacing w:val="-1"/>
        </w:rPr>
        <w:t xml:space="preserve">A Ata </w:t>
      </w:r>
      <w:r w:rsidRPr="00FB6B11">
        <w:rPr>
          <w:rFonts w:asciiTheme="majorHAnsi" w:hAnsiTheme="majorHAnsi"/>
        </w:rPr>
        <w:t>de Registro de Preços terá vigência de 12 (doze) meses, contados a partir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sua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assinatura, podendo ser prorrogada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nos termos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Lei 14.133/21.</w:t>
      </w:r>
    </w:p>
    <w:p w14:paraId="635E5BA5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0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 licitação será por itens, não havendo necessidade de agrupamentos, permitindo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assim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 ampla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concorrência.</w:t>
      </w:r>
    </w:p>
    <w:p w14:paraId="35EEA208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7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Deverá ser solicitado a comprovação, através de atestado de capacidade técnica,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que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proponente é capaz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 atender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ao objeto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solicitado.</w:t>
      </w:r>
    </w:p>
    <w:p w14:paraId="1ECAE5A0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3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fornecimento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objeto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será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feito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forma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parcelada,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conforme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necessidade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cada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secretaria/departamento.</w:t>
      </w:r>
    </w:p>
    <w:p w14:paraId="68D7E0FF" w14:textId="4A25FE1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 empresa será responsável pela confecção da arte de acordo com o modelo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enviado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pela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Secretaria/Departamento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solicitante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momento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requisição. Após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 xml:space="preserve">recebimento da requisição, </w:t>
      </w:r>
      <w:r w:rsidRPr="003A4C82">
        <w:rPr>
          <w:rFonts w:asciiTheme="majorHAnsi" w:hAnsiTheme="majorHAnsi"/>
        </w:rPr>
        <w:t xml:space="preserve">a empresa terá até </w:t>
      </w:r>
      <w:r w:rsidR="003A4C82" w:rsidRPr="003A4C82">
        <w:rPr>
          <w:rFonts w:asciiTheme="majorHAnsi" w:hAnsiTheme="majorHAnsi"/>
        </w:rPr>
        <w:t>15</w:t>
      </w:r>
      <w:r w:rsidRPr="003A4C82">
        <w:rPr>
          <w:rFonts w:asciiTheme="majorHAnsi" w:hAnsiTheme="majorHAnsi"/>
        </w:rPr>
        <w:t xml:space="preserve"> (</w:t>
      </w:r>
      <w:r w:rsidR="003A4C82" w:rsidRPr="003A4C82">
        <w:rPr>
          <w:rFonts w:asciiTheme="majorHAnsi" w:hAnsiTheme="majorHAnsi"/>
        </w:rPr>
        <w:t>quinze</w:t>
      </w:r>
      <w:r w:rsidRPr="003A4C82">
        <w:rPr>
          <w:rFonts w:asciiTheme="majorHAnsi" w:hAnsiTheme="majorHAnsi"/>
        </w:rPr>
        <w:t xml:space="preserve">) dias úteis para </w:t>
      </w:r>
      <w:r w:rsidRPr="00FB6B11">
        <w:rPr>
          <w:rFonts w:asciiTheme="majorHAnsi" w:hAnsiTheme="majorHAnsi"/>
        </w:rPr>
        <w:t>a confecção da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arte.</w:t>
      </w:r>
    </w:p>
    <w:p w14:paraId="3CDF877B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empresa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somente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deverá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confeccionar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serviços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após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aprovação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arte.</w:t>
      </w:r>
    </w:p>
    <w:p w14:paraId="665D4249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36" w:line="276" w:lineRule="auto"/>
        <w:ind w:left="142" w:right="824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Caso a empresa confeccione sem a prévia aprovação da secretaria solicitante, 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mesma poderá devolver os matérias, sem gerar ônus ao Município, caso não atenda às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necessidades.</w:t>
      </w:r>
    </w:p>
    <w:p w14:paraId="22C4EB19" w14:textId="21BC9CE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 xml:space="preserve">Deverá refazer corretamente, sem ônus para o Município, </w:t>
      </w:r>
      <w:r w:rsidRPr="003A4C82">
        <w:rPr>
          <w:rFonts w:asciiTheme="majorHAnsi" w:hAnsiTheme="majorHAnsi"/>
        </w:rPr>
        <w:t xml:space="preserve">no prazo máximo de </w:t>
      </w:r>
      <w:r w:rsidR="003A4C82" w:rsidRPr="003A4C82">
        <w:rPr>
          <w:rFonts w:asciiTheme="majorHAnsi" w:hAnsiTheme="majorHAnsi"/>
        </w:rPr>
        <w:t>5</w:t>
      </w:r>
      <w:r w:rsidRPr="003A4C82">
        <w:rPr>
          <w:rFonts w:asciiTheme="majorHAnsi" w:hAnsiTheme="majorHAnsi"/>
          <w:spacing w:val="1"/>
        </w:rPr>
        <w:t xml:space="preserve"> </w:t>
      </w:r>
      <w:r w:rsidRPr="003A4C82">
        <w:rPr>
          <w:rFonts w:asciiTheme="majorHAnsi" w:hAnsiTheme="majorHAnsi"/>
        </w:rPr>
        <w:t>(</w:t>
      </w:r>
      <w:r w:rsidR="003A4C82" w:rsidRPr="003A4C82">
        <w:rPr>
          <w:rFonts w:asciiTheme="majorHAnsi" w:hAnsiTheme="majorHAnsi"/>
        </w:rPr>
        <w:t>cinco</w:t>
      </w:r>
      <w:r w:rsidRPr="003A4C82">
        <w:rPr>
          <w:rFonts w:asciiTheme="majorHAnsi" w:hAnsiTheme="majorHAnsi"/>
        </w:rPr>
        <w:t>) dias úteis</w:t>
      </w:r>
      <w:r w:rsidRPr="00FB6B11">
        <w:rPr>
          <w:rFonts w:asciiTheme="majorHAnsi" w:hAnsiTheme="majorHAnsi"/>
        </w:rPr>
        <w:t>, os materiais rejeitados pela fiscalização devido à má qualidade, uso 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materiais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baixa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qualidade,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impressões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incorretas,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resolução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inferior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à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especificada,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que não tenham seguido os modelos da arte aprovada pelo Departamento/Secretaria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solicitante,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ou ainda mal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executados.</w:t>
      </w:r>
    </w:p>
    <w:p w14:paraId="73534096" w14:textId="77777777" w:rsidR="00936F21" w:rsidRPr="00FB6B11" w:rsidRDefault="001B09E9" w:rsidP="00724013">
      <w:pPr>
        <w:pStyle w:val="PargrafodaLista"/>
        <w:numPr>
          <w:ilvl w:val="1"/>
          <w:numId w:val="12"/>
        </w:numPr>
        <w:spacing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serviços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que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sejam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necessários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que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empresa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realize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serviços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local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indicado, como aplicação de adesivos, placas entre outros, tal atividade não deverá gerar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ônus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ao Município, estando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os custos inclusos no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valor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do item.</w:t>
      </w:r>
    </w:p>
    <w:p w14:paraId="5BE1A57D" w14:textId="6D5D179B" w:rsidR="00936F21" w:rsidRPr="00FB6B11" w:rsidRDefault="001B09E9" w:rsidP="00724013">
      <w:pPr>
        <w:pStyle w:val="PargrafodaLista"/>
        <w:numPr>
          <w:ilvl w:val="1"/>
          <w:numId w:val="12"/>
        </w:numPr>
        <w:tabs>
          <w:tab w:val="left" w:pos="1490"/>
        </w:tabs>
        <w:spacing w:line="276" w:lineRule="auto"/>
        <w:ind w:left="142" w:right="819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Ainda,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deverá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aplicado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prazo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pagamento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até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30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dias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após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recebimento definitivo do produto. Em geral, a</w:t>
      </w:r>
      <w:r w:rsidR="003A4C82">
        <w:rPr>
          <w:rFonts w:asciiTheme="majorHAnsi" w:hAnsiTheme="majorHAnsi"/>
        </w:rPr>
        <w:t>s</w:t>
      </w:r>
      <w:r w:rsidRPr="00FB6B11">
        <w:rPr>
          <w:rFonts w:asciiTheme="majorHAnsi" w:hAnsiTheme="majorHAnsi"/>
        </w:rPr>
        <w:t xml:space="preserve"> empresas possuem um prazo de cerca de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30 dias para realizar o pagamento à distribuidora ou fornecedoras, conforme estipulado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em contrato, garantindo o cumprimento das obrigações financeiras dentro do período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acordado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assegurando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o fluxo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contínuo 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fornecimento.</w:t>
      </w:r>
    </w:p>
    <w:p w14:paraId="7A9694EF" w14:textId="77777777" w:rsidR="00936F21" w:rsidRPr="00FB6B11" w:rsidRDefault="00936F21" w:rsidP="00724013">
      <w:pPr>
        <w:pStyle w:val="Corpodetexto"/>
        <w:spacing w:before="7"/>
        <w:ind w:left="142"/>
        <w:rPr>
          <w:rFonts w:asciiTheme="majorHAnsi" w:hAnsiTheme="majorHAnsi"/>
          <w:sz w:val="22"/>
          <w:szCs w:val="22"/>
        </w:rPr>
      </w:pPr>
    </w:p>
    <w:p w14:paraId="7DDC7D92" w14:textId="77777777" w:rsidR="00936F21" w:rsidRPr="00FB6B11" w:rsidRDefault="001B09E9" w:rsidP="00724013">
      <w:pPr>
        <w:pStyle w:val="PargrafodaLista"/>
        <w:numPr>
          <w:ilvl w:val="0"/>
          <w:numId w:val="13"/>
        </w:numPr>
        <w:spacing w:before="1"/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Estimativas</w:t>
      </w:r>
      <w:r w:rsidRPr="00FB6B11">
        <w:rPr>
          <w:rFonts w:asciiTheme="majorHAnsi" w:hAnsiTheme="majorHAnsi"/>
          <w:b/>
          <w:spacing w:val="-4"/>
        </w:rPr>
        <w:t xml:space="preserve"> </w:t>
      </w:r>
      <w:r w:rsidRPr="00FB6B11">
        <w:rPr>
          <w:rFonts w:asciiTheme="majorHAnsi" w:hAnsiTheme="majorHAnsi"/>
          <w:b/>
        </w:rPr>
        <w:t>Das</w:t>
      </w:r>
      <w:r w:rsidRPr="00FB6B11">
        <w:rPr>
          <w:rFonts w:asciiTheme="majorHAnsi" w:hAnsiTheme="majorHAnsi"/>
          <w:b/>
          <w:spacing w:val="-3"/>
        </w:rPr>
        <w:t xml:space="preserve"> </w:t>
      </w:r>
      <w:r w:rsidRPr="00FB6B11">
        <w:rPr>
          <w:rFonts w:asciiTheme="majorHAnsi" w:hAnsiTheme="majorHAnsi"/>
          <w:b/>
        </w:rPr>
        <w:t>Quantidades</w:t>
      </w:r>
      <w:r w:rsidRPr="00FB6B11">
        <w:rPr>
          <w:rFonts w:asciiTheme="majorHAnsi" w:hAnsiTheme="majorHAnsi"/>
          <w:b/>
          <w:spacing w:val="-4"/>
        </w:rPr>
        <w:t xml:space="preserve"> </w:t>
      </w:r>
      <w:r w:rsidRPr="00FB6B11">
        <w:rPr>
          <w:rFonts w:asciiTheme="majorHAnsi" w:hAnsiTheme="majorHAnsi"/>
          <w:b/>
        </w:rPr>
        <w:t>Para</w:t>
      </w:r>
      <w:r w:rsidRPr="00FB6B11">
        <w:rPr>
          <w:rFonts w:asciiTheme="majorHAnsi" w:hAnsiTheme="majorHAnsi"/>
          <w:b/>
          <w:spacing w:val="-3"/>
        </w:rPr>
        <w:t xml:space="preserve"> </w:t>
      </w:r>
      <w:r w:rsidRPr="00FB6B11">
        <w:rPr>
          <w:rFonts w:asciiTheme="majorHAnsi" w:hAnsiTheme="majorHAnsi"/>
          <w:b/>
        </w:rPr>
        <w:t>Contratação</w:t>
      </w:r>
    </w:p>
    <w:p w14:paraId="5A3ED72D" w14:textId="77777777" w:rsidR="00936F21" w:rsidRDefault="00936F21" w:rsidP="00724013">
      <w:pPr>
        <w:ind w:left="142"/>
        <w:jc w:val="both"/>
        <w:rPr>
          <w:rFonts w:asciiTheme="majorHAnsi" w:hAnsiTheme="majorHAnsi"/>
        </w:rPr>
      </w:pPr>
    </w:p>
    <w:tbl>
      <w:tblPr>
        <w:tblW w:w="449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3"/>
        <w:gridCol w:w="6359"/>
        <w:gridCol w:w="1055"/>
        <w:gridCol w:w="888"/>
      </w:tblGrid>
      <w:tr w:rsidR="004A5888" w:rsidRPr="009B3C9A" w14:paraId="52C0777D" w14:textId="77777777" w:rsidTr="004A5888">
        <w:trPr>
          <w:tblHeader/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04A657" w14:textId="77777777" w:rsidR="004A5888" w:rsidRPr="009B3C9A" w:rsidRDefault="004A5888" w:rsidP="00A271BD">
            <w:pPr>
              <w:ind w:left="-26" w:firstLine="26"/>
              <w:jc w:val="center"/>
              <w:rPr>
                <w:rFonts w:ascii="Palatino Linotype" w:hAnsi="Palatino Linotype"/>
                <w:b/>
                <w:bCs/>
                <w:lang w:val="pt-BR"/>
              </w:rPr>
            </w:pPr>
            <w:r w:rsidRPr="009B3C9A">
              <w:rPr>
                <w:rFonts w:ascii="Palatino Linotype" w:hAnsi="Palatino Linotype"/>
                <w:b/>
                <w:bCs/>
                <w:lang w:val="pt-BR"/>
              </w:rPr>
              <w:t>Item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6E59C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b/>
                <w:bCs/>
                <w:lang w:val="pt-BR"/>
              </w:rPr>
            </w:pPr>
            <w:r w:rsidRPr="009B3C9A">
              <w:rPr>
                <w:rFonts w:ascii="Palatino Linotype" w:hAnsi="Palatino Linotype"/>
                <w:b/>
                <w:bCs/>
                <w:lang w:val="pt-BR"/>
              </w:rPr>
              <w:t>Descrição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762E9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b/>
                <w:bCs/>
                <w:lang w:val="pt-BR"/>
              </w:rPr>
            </w:pPr>
            <w:proofErr w:type="spellStart"/>
            <w:r w:rsidRPr="009B3C9A">
              <w:rPr>
                <w:rFonts w:ascii="Palatino Linotype" w:hAnsi="Palatino Linotype"/>
                <w:b/>
                <w:bCs/>
                <w:lang w:val="pt-BR"/>
              </w:rPr>
              <w:t>Qtde</w:t>
            </w:r>
            <w:proofErr w:type="spellEnd"/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E5F26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b/>
                <w:bCs/>
                <w:lang w:val="pt-BR"/>
              </w:rPr>
            </w:pPr>
            <w:proofErr w:type="spellStart"/>
            <w:r w:rsidRPr="009B3C9A">
              <w:rPr>
                <w:rFonts w:ascii="Palatino Linotype" w:hAnsi="Palatino Linotype"/>
                <w:b/>
                <w:bCs/>
                <w:lang w:val="pt-BR"/>
              </w:rPr>
              <w:t>Und</w:t>
            </w:r>
            <w:proofErr w:type="spellEnd"/>
            <w:r w:rsidRPr="009B3C9A">
              <w:rPr>
                <w:rFonts w:ascii="Palatino Linotype" w:hAnsi="Palatino Linotype"/>
                <w:b/>
                <w:bCs/>
                <w:lang w:val="pt-BR"/>
              </w:rPr>
              <w:t>. Med.</w:t>
            </w:r>
          </w:p>
        </w:tc>
      </w:tr>
      <w:tr w:rsidR="004A5888" w:rsidRPr="009B3C9A" w14:paraId="6FAEFA8A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4E69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E9263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ADESIVO DE PAREDE - IMPRESSÃO DIGITAL, CONFECCIONADO EM PELÍCULA DE PVC AUTOADESIVO.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2928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90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CA94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M2</w:t>
            </w:r>
          </w:p>
        </w:tc>
      </w:tr>
      <w:tr w:rsidR="004A5888" w:rsidRPr="009B3C9A" w14:paraId="1FF5B8D5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E72D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8CC44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ADESIVO - CONFECCIONADO EM VINIL COM IMPRESSÃO </w:t>
            </w:r>
            <w:r w:rsidRPr="009B3C9A">
              <w:rPr>
                <w:rFonts w:ascii="Palatino Linotype" w:hAnsi="Palatino Linotype"/>
                <w:lang w:val="pt-BR"/>
              </w:rPr>
              <w:lastRenderedPageBreak/>
              <w:t>COLORIDA E DIGITAL, TAM. 8CM DE DIÂMETRO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6139F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lastRenderedPageBreak/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8F2A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62098DAD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097C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8A6874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ADESIVO - CONFECCIONADO EM VINIL COM IMPRESSÃO COLORIDA E DIGITAL, TAMANHO 50CMX25 CM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623D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85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92EE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4F779811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D177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C90B9C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ADESIVO TRANSPARENTE - TAMANHO 34X28 CM, 4X0 CORES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F5D6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35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F0A7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615194F5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191C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34634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ADESIVO AUTOMOTIVO CAST - SOFT PVC FILME (60 MICRONS), BRILHANTE, COM COR DE ADESIVO DE ACORDO COM SOLICITAÇÃO A SER ENVIADA PREVIAMENTE, IMPRESSÃO DIGITAL 4 X 0 CORES TINTA LÁTEZ OU UV EM ALTA RESOLUÇÃO, PODENDO TER RECORTE ELETRÔNICO NOS ADESIVOS, INCLUINDO INSTALAÇÃO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7925D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73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AD60A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M2</w:t>
            </w:r>
          </w:p>
        </w:tc>
      </w:tr>
      <w:tr w:rsidR="004A5888" w:rsidRPr="009B3C9A" w14:paraId="6E952F36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CC5D7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A4544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ADESIVO VINIL AUTOCOLANTE- FOSCO PARA PLOTAGEM DE PAREDES, MÓVEIS, STANDS E PORTAS. IMPRESSÃO DIGITAL, 4 X 0 CORES. ENTREGUE E INSTALADOS. GARANTIA DE 12 MESES PARA ALTERAÇÕES DAS CORES, COMO AMARELAMENTO, DESBOTAMENTO OU DESCASCAMENTO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033E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3AB2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M2</w:t>
            </w:r>
          </w:p>
        </w:tc>
      </w:tr>
      <w:tr w:rsidR="004A5888" w:rsidRPr="009B3C9A" w14:paraId="40063642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41231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EC7949" w14:textId="54873930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APOSTILAS 50 PÁGINAS - IMPRESSÃO 1X1 COR TAMANHOS A4. ACABAMENTO ESPIRAL E CAPA E CONTRACAPA DE PVC PRETO/ TRANSPARENTE, PAPEL AP 75Q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59B1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270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BBCB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F6A1843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C5E3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8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72E75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APOSTILAS 100 PÁGINAS IMPRESSÃO 1X1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DE2D7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260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3553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51F0E8E9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18EB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9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BF9AA" w14:textId="15793AB6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APOSTILAS 150 PÁGINAS - IMPRESSÃO 1X1 COR TAMANHO A4. ACABAMENTO ESPIRAL E CAPA E CONTRACAPA DE PVC PRETO/ TRANSPARENTE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5AED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55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7093B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42791BFF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41B8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10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188B9" w14:textId="62A9D135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APOSTILAS 200 PÁGINAS - IMPRESSÃO 1X1 COR TAMANHO A4. ACABAMENTO ESPIRAL E CAPA E CONTRACAPA DE PVC PRETO/TRANSPARENTE, PAPEL AP 75Q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70A4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55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C152C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5B052E31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3DF6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11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E3D1F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BACKDROP 01 - EM LONA VINÍLICA, FOSCA 440 GRAMAS, IMPRESSÃO DIGITAL, MEDINDO 3M X 2M, RESOLUÇÃO DE 1440 DPIS, 4 CORES, COM ACABAMENTO EM ILHÓS.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4BABC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998C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4504CD2E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9FAB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12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A54F46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BACKDROP 02 - EM LONA VINÍLICA, FOSCA 440 GRAMAS, IMPRESSÃO DIGITAL, MEDINDO 5M X 2M, RESOLUÇÃO DE 1440 DPIS, 4 CORES, COM ACABAMENTO EM ILHÓS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DEFAD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17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9A56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36F7C66F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40260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13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F4C29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BACKDROP 03 - EM LONA VINÍLICA, FOSCA 440 GRAMAS, IMPRESSÃO DIGITAL, MEDINDO 6M X 2M, RESOLUÇÃO DE 1440 DPIS, 4 CORES, COM ACABAMENTO EM ILHÓS.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9792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A29E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8ECAD91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460D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14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52EF8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BACKDROP 04 - EM LONA VINÍLICA, FOSCA 440 GRAMAS, IMPRESSÃO DIGITAL, MEDINDO 6M X 3M, RESOLUÇÃO DE 1440 DPIS, 4 CORES, COM ACABAMENTO EM ILHÓS.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679F6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5B454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ED3063C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CB531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15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3E8048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BACKDROP 05- EM LONA VINÍLICA, FOSCA 440 GRAMAS, IMPRESSÃO DIGITAL, MEDINDO 9M X 3M, RESOLUÇÃO DE 1440 DPIS, 4 CORES, COM ACABAMENTO EM ILHÓS.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BFA1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7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6E79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74B922A2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3039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16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E7361" w14:textId="72C36FE1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BANNER 01 - EM LONA VINÍLICA, COM IMPRESSÃO FOTOGRÁFICA, MEDINDO 1,20M X 0,90CM (ALTURA X </w:t>
            </w:r>
            <w:r w:rsidRPr="009B3C9A">
              <w:rPr>
                <w:rFonts w:ascii="Palatino Linotype" w:hAnsi="Palatino Linotype"/>
                <w:lang w:val="pt-BR"/>
              </w:rPr>
              <w:lastRenderedPageBreak/>
              <w:t xml:space="preserve">LARGURA), IMPRESSÃO FOTOGRÁFICA EM LONA </w:t>
            </w:r>
            <w:r w:rsidR="00965287" w:rsidRPr="009B3C9A">
              <w:rPr>
                <w:rFonts w:ascii="Palatino Linotype" w:hAnsi="Palatino Linotype"/>
                <w:lang w:val="pt-BR"/>
              </w:rPr>
              <w:t>VINÍLICA</w:t>
            </w:r>
            <w:r w:rsidRPr="009B3C9A">
              <w:rPr>
                <w:rFonts w:ascii="Palatino Linotype" w:hAnsi="Palatino Linotype"/>
                <w:lang w:val="pt-BR"/>
              </w:rPr>
              <w:t xml:space="preserve"> 440 GRS 1000 X 1000, IMPRESSÃO DIGITAL DE ALTA RESOLUÇÃO COM TINTA </w:t>
            </w:r>
            <w:r w:rsidR="00965287" w:rsidRPr="009B3C9A">
              <w:rPr>
                <w:rFonts w:ascii="Palatino Linotype" w:hAnsi="Palatino Linotype"/>
                <w:lang w:val="pt-BR"/>
              </w:rPr>
              <w:t>LÁTEX</w:t>
            </w:r>
            <w:r w:rsidRPr="009B3C9A">
              <w:rPr>
                <w:rFonts w:ascii="Palatino Linotype" w:hAnsi="Palatino Linotype"/>
                <w:lang w:val="pt-BR"/>
              </w:rPr>
              <w:t xml:space="preserve"> OU UV 4X4 CORES, ACABAMENTO BASTÃO, PONTEIRAS E CO</w:t>
            </w:r>
            <w:r w:rsidR="00965287">
              <w:rPr>
                <w:rFonts w:ascii="Palatino Linotype" w:hAnsi="Palatino Linotype"/>
                <w:lang w:val="pt-BR"/>
              </w:rPr>
              <w:t>R</w:t>
            </w:r>
            <w:r w:rsidRPr="009B3C9A">
              <w:rPr>
                <w:rFonts w:ascii="Palatino Linotype" w:hAnsi="Palatino Linotype"/>
                <w:lang w:val="pt-BR"/>
              </w:rPr>
              <w:t xml:space="preserve">DA </w:t>
            </w:r>
            <w:r w:rsidR="00965287">
              <w:rPr>
                <w:rFonts w:ascii="Palatino Linotype" w:hAnsi="Palatino Linotype"/>
                <w:lang w:val="pt-BR"/>
              </w:rPr>
              <w:t xml:space="preserve">E </w:t>
            </w:r>
            <w:r w:rsidRPr="009B3C9A">
              <w:rPr>
                <w:rFonts w:ascii="Palatino Linotype" w:hAnsi="Palatino Linotype"/>
                <w:lang w:val="pt-BR"/>
              </w:rPr>
              <w:t>NYLON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2D25E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lastRenderedPageBreak/>
              <w:t>54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31A2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6FE1ED21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2985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17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4BF6D6" w14:textId="1C4EB89D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BANNER 02 - EM LONA VINÍLICA, COM IMPRESSÃO FOTOGRÁFICA, MEDINDO 1,50 CM POR 1,00 CM (ALTURA X LARGURA), IMPRESSÃO FOTOGRÁFICA EM LONA VINILICA 440 GRS 1000 X 1000, IMPRESSÃO DIGITAL DE ALTA RESOLUÇÃO COM TINTA LATÉX OU UV 4X4 CORES, ACABAMENTO BASTÃO, PONTEIRAS E CO</w:t>
            </w:r>
            <w:r w:rsidR="00965287">
              <w:rPr>
                <w:rFonts w:ascii="Palatino Linotype" w:hAnsi="Palatino Linotype"/>
                <w:lang w:val="pt-BR"/>
              </w:rPr>
              <w:t>R</w:t>
            </w:r>
            <w:r w:rsidRPr="009B3C9A">
              <w:rPr>
                <w:rFonts w:ascii="Palatino Linotype" w:hAnsi="Palatino Linotype"/>
                <w:lang w:val="pt-BR"/>
              </w:rPr>
              <w:t>DA NYLON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493B7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49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C431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5C14C26B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2FEC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18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03FE05" w14:textId="7C4BE68E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BANNER 03 - EM LONA VINÍLICA, COM IMPRESSÃO FOTOGRÁFICA, MEDINDO 1,40 M X 0,90CM (ALTURA X LARGURA) IMPRESSÃO FOTOGRÁFICA EM LONA VINILICA 440 GRS 1000 X 1000, IMPRESSÃO DIGITAL DE ALTA RESOLUÇÃO COM TINTA LATÉX OU UV 4X4 CORES, ACABAMENTO BASTÃO, PONTEIRAS E CO</w:t>
            </w:r>
            <w:r w:rsidR="00965287">
              <w:rPr>
                <w:rFonts w:ascii="Palatino Linotype" w:hAnsi="Palatino Linotype"/>
                <w:lang w:val="pt-BR"/>
              </w:rPr>
              <w:t>R</w:t>
            </w:r>
            <w:r w:rsidRPr="009B3C9A">
              <w:rPr>
                <w:rFonts w:ascii="Palatino Linotype" w:hAnsi="Palatino Linotype"/>
                <w:lang w:val="pt-BR"/>
              </w:rPr>
              <w:t>DA NYLON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4B95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27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823C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45628307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3590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19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2BAA21" w14:textId="44F675EE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BANNER 04 - EM LONA VINÍLICA, COM IMPRESSÃO FOTOGRÁFICA, MEDINDO 1,80 CM POR 1,20CM, (ALTURA X LARGURA), IMPRESSÃO FOTOGRÁFICA EM LONA VINILICA 440 GRS 1000 X 1000, IMPRESSÃO DIGITAL DE ALTA RESOLUÇÃO COM TINTA LATÉX OU UV 4X4 CORES, ACABAMENTO BASTÃO, PONTEIRAS E CO</w:t>
            </w:r>
            <w:r w:rsidR="00965287">
              <w:rPr>
                <w:rFonts w:ascii="Palatino Linotype" w:hAnsi="Palatino Linotype"/>
                <w:lang w:val="pt-BR"/>
              </w:rPr>
              <w:t>R</w:t>
            </w:r>
            <w:r w:rsidRPr="009B3C9A">
              <w:rPr>
                <w:rFonts w:ascii="Palatino Linotype" w:hAnsi="Palatino Linotype"/>
                <w:lang w:val="pt-BR"/>
              </w:rPr>
              <w:t>DA NYLON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A712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24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42E13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6517B247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49783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20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59332" w14:textId="361FD9A0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BANNER 05 - 0,90 X 1,20 M, IMPRESSÃO FOTOGRÁFICA EM LONA </w:t>
            </w:r>
            <w:r w:rsidR="00965287" w:rsidRPr="009B3C9A">
              <w:rPr>
                <w:rFonts w:ascii="Palatino Linotype" w:hAnsi="Palatino Linotype"/>
                <w:lang w:val="pt-BR"/>
              </w:rPr>
              <w:t>VINÍLICA</w:t>
            </w:r>
            <w:r w:rsidRPr="009B3C9A">
              <w:rPr>
                <w:rFonts w:ascii="Palatino Linotype" w:hAnsi="Palatino Linotype"/>
                <w:lang w:val="pt-BR"/>
              </w:rPr>
              <w:t xml:space="preserve"> 440 GRS 1000 X 1000, IMPRESSÃO DIGITAL DE ALTA RESOLUÇÃO COM TINTA LATÉX OU UV 4X4 CORES, ACABAMENTO BASTÃO, PONTEIRAS E CO</w:t>
            </w:r>
            <w:r w:rsidR="00965287">
              <w:rPr>
                <w:rFonts w:ascii="Palatino Linotype" w:hAnsi="Palatino Linotype"/>
                <w:lang w:val="pt-BR"/>
              </w:rPr>
              <w:t>R</w:t>
            </w:r>
            <w:r w:rsidRPr="009B3C9A">
              <w:rPr>
                <w:rFonts w:ascii="Palatino Linotype" w:hAnsi="Palatino Linotype"/>
                <w:lang w:val="pt-BR"/>
              </w:rPr>
              <w:t>DA NYLON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3CCE7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33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C8807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60369FE6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F43BB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21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763307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BLOCO RECEITUÁRIO BRANCO - A5 (14,8 X 21 CM), 50 FOLHAS, PAPEL OFFSET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0621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30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F0DC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3601CA2B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117F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22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223229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BLOCO DE ANOTAÇÃO - CONTENDO 30 FOLHAS DE PAPEL AP 90G/M2, SEM IMPRESSÃO, TAMANHO 15X21 CM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EAFBE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F934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6FBCF8F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59BB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23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4882A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BLOCO DE NOTAS 01 - FORMATO 14,8 X 21 CM, 4X0 CORES, MIOLO CONTENDO 50 FOLHAS, AP 75GR, CAPA 21X15CM, 4X0 COR, PAPEL COMUM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8795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A2EBE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76720096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675B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24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DF1DA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BLOCO DE NOTAS 02 - FORMATO 21 X 29,7CM,4X0 CORES, MIOLO CONTENDO 50 FOLHAS, AP 75 G, CAPA 21 X 30 CM, PAPEL COMUM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63F6E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423C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3A45EF3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D64B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25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E9660" w14:textId="1FAAB335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BLOCO COM 20 NO</w:t>
            </w:r>
            <w:r w:rsidR="00965287">
              <w:rPr>
                <w:rFonts w:ascii="Palatino Linotype" w:hAnsi="Palatino Linotype"/>
                <w:lang w:val="pt-BR"/>
              </w:rPr>
              <w:t>TI</w:t>
            </w:r>
            <w:r w:rsidRPr="009B3C9A">
              <w:rPr>
                <w:rFonts w:ascii="Palatino Linotype" w:hAnsi="Palatino Linotype"/>
                <w:lang w:val="pt-BR"/>
              </w:rPr>
              <w:t>FICAÇÕES - TAMANHO A4, CARBONADO EM 3 VIAS, CONTENDO 60 PÁGINAS NO TOTAL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BBDA6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40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6B97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2F10522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DB3C2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26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0C1D9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BLOCO COM 20 TERMO DE VISITA, TAMANHO 15CM X 22CM, CARBONADO EM 3 VIAS, CONTENDO 60 PÁGINAS NO TOTA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9757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70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BB1E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342BA74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5EA67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27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61203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BLOCO DE ETIQUETA DE TUBO DE ENSAIO, TAMANHO 7CM X 7CM, PAPEL DESTACÁVEL, CONTENDO 20 PÁGINAS, PARA REALIZAR O TRABALHO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DA63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2ECE3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C26981F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F7B32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28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0D629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BLOCO DE CERTIFICADO DE VACINA ANTIRRÁBICA </w:t>
            </w:r>
            <w:r w:rsidRPr="009B3C9A">
              <w:rPr>
                <w:rFonts w:ascii="Palatino Linotype" w:hAnsi="Palatino Linotype"/>
                <w:lang w:val="pt-BR"/>
              </w:rPr>
              <w:lastRenderedPageBreak/>
              <w:t>ANIMAL - TAMANHO 8CM X 21CM, CONTENDO 100 PÁGINAS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4981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lastRenderedPageBreak/>
              <w:t>40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BA93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BLS</w:t>
            </w:r>
          </w:p>
        </w:tc>
      </w:tr>
      <w:tr w:rsidR="004A5888" w:rsidRPr="009B3C9A" w14:paraId="7CFB67DD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6A4B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29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AF1CD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CARTÃO DE VISITA - (9 X 5 CM) 4 X 4 CORES, PAPEL COUCHÉ 250 G, ACABAMENTO PROLAN E VERNIZ LOCALIZADO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B2B1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1050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05D6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447109AB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CC8DD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30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A0AA7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CARTAZ FORMATO A2 - (42,0 X 59,4 CM) CORES VARIADAS, PAPEL COUCHÉ FOSCO 180G.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7A68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90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D28B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625DB1BB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CD16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31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49D53A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CARTAZ FORMATO A3 - </w:t>
            </w:r>
            <w:proofErr w:type="gramStart"/>
            <w:r w:rsidRPr="009B3C9A">
              <w:rPr>
                <w:rFonts w:ascii="Palatino Linotype" w:hAnsi="Palatino Linotype"/>
                <w:lang w:val="pt-BR"/>
              </w:rPr>
              <w:t>( 29</w:t>
            </w:r>
            <w:proofErr w:type="gramEnd"/>
            <w:r w:rsidRPr="009B3C9A">
              <w:rPr>
                <w:rFonts w:ascii="Palatino Linotype" w:hAnsi="Palatino Linotype"/>
                <w:lang w:val="pt-BR"/>
              </w:rPr>
              <w:t>,7 X 42,0 CM) CORES VARIADAS, PAPEL COUCHÉ FOSCO 180 G.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5DB2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40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4384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5EBCBF2A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8344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32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79ECAC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CERTIFICADO - FORMATO A4(21,0 × 29,7 CM), 4 X 1 CORES, PAPEL RECICLADO 240 G.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93F6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40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21FB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55CFDD7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FEA06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33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5B4EDB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CARTILHA 01 - MIOLO EM PAPEL 75 GRAMAS COM 42 PÁGINAS EM POLICROMIA, FORMATO 24, SENDO A CAPA EM PAPEL TRIPLEX 250 GRAMAS E ACABAMENTO COM GRAMPO.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CE21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9EDC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1D773A93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82D4E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34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DA949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CARTILHA 02 - IMPRESSÃO DE CARTILHA, TAMANHO 21 X 30 ABERTA, APROXIMADAMENTE 30 PÁGINAS, EM PAPEL A4, IMPRESSÃO EM PRETO E COR, SENDO A CAPA EM PAPEL COUCHÊ FOSCO, 180G/M2 E MIOLO EM PAPEL COUCHÊ FOSCO 90 G/M2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41E6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00B5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1628D97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EDB6B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35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044C53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CRACHÁ DE IDENTIFICAÇÃO 01 - IMPRESSÃO EM PAPEL COUCHÊ 230GR, 150 PPI/ M², EM FILME POLIÉSTER, MEDINDO 10X14CM, POLICROMIA, CORES VARIADAS FRENTE E VERSO.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F0C55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EE25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722D0942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EA68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36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69C18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CRACHÁ DE IDENTIFICAÇÃO 02 - IMPRESSÃO EM PAPEL COUCHÊ 230GR, 150 PPI/M², EM FILME POLIÉSTER, MEDINDO 15X11CM, POLICROMIA, CORES VARIADAS FRENTE E VERSO.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F40D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8AA6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1302B35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C9199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37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7B65B" w14:textId="137D92D0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CRACHÁ DE IDEN</w:t>
            </w:r>
            <w:r>
              <w:rPr>
                <w:rFonts w:ascii="Palatino Linotype" w:hAnsi="Palatino Linotype"/>
                <w:lang w:val="pt-BR"/>
              </w:rPr>
              <w:t>TI</w:t>
            </w:r>
            <w:r w:rsidRPr="009B3C9A">
              <w:rPr>
                <w:rFonts w:ascii="Palatino Linotype" w:hAnsi="Palatino Linotype"/>
                <w:lang w:val="pt-BR"/>
              </w:rPr>
              <w:t>FICAÇÃO 03 - FEITO EM PVC DE ALTA QUALIDADE E DURABILIDADE. TAMANHO 8,5 X 5,5CM. CRACHÁ PERSONALIZADO FEITO COM IMPRESSÃO DIGITAL DE ALTA QUALIDADE FURO PARA A COLOCAÇÃO DE PRESILHA. ACOMPANHA PRESILHA TIPO JACARÉ CORDÃO PERSONALIZADOS. CANTOS ARREDONDADOS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4BAE9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326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76395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602FEAAB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630E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38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FAF12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CONVITE 01 FORMATO A4 (21,0 × 29,7 CM), ABERTO, 4 X 4 CORES, COM 01 DOBRA, PAPEL COUCHÉ FOSCO 230 G, COM ENVELOPE BRANCO LISO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C02A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E3F8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37C250E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A86D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39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32B4A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CONVITE 02 FORMATO A5 (14,8 × 21,0 CM), 4 X 0 CORES, PAPEL COUCHÉ FOSCO, 220 G COM ENVELOPE LISO COLORSET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0792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7544C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704D9BD4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6438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40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A84A4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CONFECÇÃO DE PLACAS DE OUTDOOR IMPRESSÃO DIGITAL EM LONA 380G E INSTALAÇÃO TIPO OUTDOOR EXTERNO, EM ESTRUTURA DE TAMANHO 3,00MX9,00M(27M²)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F4A3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19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DFFA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4384FA1E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017A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41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8B424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ENCADERNAÇÃO 01 - ESPECIFICAÇÃO EM ESPIRAL, COM CAPA TRANSPARENTE E PRETA, TAMANHO A4 DE 1 À 50 </w:t>
            </w:r>
            <w:r w:rsidRPr="009B3C9A">
              <w:rPr>
                <w:rFonts w:ascii="Palatino Linotype" w:hAnsi="Palatino Linotype"/>
                <w:lang w:val="pt-BR"/>
              </w:rPr>
              <w:lastRenderedPageBreak/>
              <w:t>PAGINAS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3ABC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lastRenderedPageBreak/>
              <w:t>30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113C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369A999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C231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42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B3386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ENCADERNAÇÃO 02 - ESPECIFICAÇÃO: ENCADERNAÇÃO EM ESPIRAL, COM CAPA ENCADERNAÇÃO 02 - ESPECIFICAÇÃO: EM ESPIRAL, COM CAPA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4736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5CC49B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41241176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9C14D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43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785A5" w14:textId="7E324D3D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ENCADERNAÇÃO 03 - </w:t>
            </w:r>
            <w:r w:rsidR="00965287" w:rsidRPr="009B3C9A">
              <w:rPr>
                <w:rFonts w:ascii="Palatino Linotype" w:hAnsi="Palatino Linotype"/>
                <w:lang w:val="pt-BR"/>
              </w:rPr>
              <w:t>ESPECIFICAÇÃO EM</w:t>
            </w:r>
            <w:r w:rsidRPr="009B3C9A">
              <w:rPr>
                <w:rFonts w:ascii="Palatino Linotype" w:hAnsi="Palatino Linotype"/>
                <w:lang w:val="pt-BR"/>
              </w:rPr>
              <w:t xml:space="preserve"> ESPIRAL, COM CAPA TRANSPARENTE E PRETA, TAMANHO A4 DE 101 À 150 PÁGINAS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EDE1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0BC9D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3408B406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EAE2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44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B5F7C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ENVELOPE 01 - (22,9 X 11,5 CM) 4 X 0 CORES.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B120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30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F8BA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49BE078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F075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45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8B706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ENVELOPE 02 - (26 X 30 CM) 4 X 0 CORES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9219A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80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FDA0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574AE90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F219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46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7F744" w14:textId="61254788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FAIXA 01 - EM LONA VINÍLICA COM IMPRESSÃO FOTOGRÁFICA TAMANHO 2,00 X 0,80 M (COMPRIMENTO X LARGURA</w:t>
            </w:r>
            <w:proofErr w:type="gramStart"/>
            <w:r w:rsidRPr="009B3C9A">
              <w:rPr>
                <w:rFonts w:ascii="Palatino Linotype" w:hAnsi="Palatino Linotype"/>
                <w:lang w:val="pt-BR"/>
              </w:rPr>
              <w:t>) )</w:t>
            </w:r>
            <w:proofErr w:type="gramEnd"/>
            <w:r w:rsidRPr="009B3C9A">
              <w:rPr>
                <w:rFonts w:ascii="Palatino Linotype" w:hAnsi="Palatino Linotype"/>
                <w:lang w:val="pt-BR"/>
              </w:rPr>
              <w:t xml:space="preserve">, </w:t>
            </w:r>
            <w:r w:rsidR="00965287" w:rsidRPr="009B3C9A">
              <w:rPr>
                <w:rFonts w:ascii="Palatino Linotype" w:hAnsi="Palatino Linotype"/>
                <w:lang w:val="pt-BR"/>
              </w:rPr>
              <w:t>POLICROMIA FOTOLITO</w:t>
            </w:r>
            <w:r w:rsidRPr="009B3C9A">
              <w:rPr>
                <w:rFonts w:ascii="Palatino Linotype" w:hAnsi="Palatino Linotype"/>
                <w:lang w:val="pt-BR"/>
              </w:rPr>
              <w:t>, COM ACABAMENTO EM ILHÓS NOS ARREDO DA FAIXA.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5D70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65F90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53D34C30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9872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47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2CFE3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FAIXA 02 - EM LONA VINÍLICA COM IMPRESSÃO FOTOGRÁFICA TAMANHO 3,00 X 0,80 M (COMPRIMENTO X LARGURA), POLICROMIA, FOTOLITO, COM ACABAMENTO EM ILHÓS NOS ARREDO DA FAIXA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E26C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29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3A9E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B760B6D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EAE2B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48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C9490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FAIXA 03 - EM LONA VINÍLICA COM IMPRESSÃO FOTOGRÁFICA TAMANHO 3,00 X 0,9 M (COMPRIMENTO X LARGURA), MADEIRA E CORDÃO DE NYLON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AC5CB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18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D8A7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54F18D8C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11B5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49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25156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FAIXA 04 - EM LONA VINÍLICA COM IMPRESSÃO FOTOGRÁFICA TAMANHO 4,00 X 0,70 M (COMPRIMENTO X LARGURA) COM ACABAMENTO EM ILHÓS NOS ARREDO DA FAIXA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1738B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27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E6C01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7DE45C8A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029D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50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32D13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FAIXA 05 - EM LONA VINÍLICA COM IMPRESSÃO FOTOGRÁFICA TAMANHO 6,00 X 1,30 M (COMPRIMENTO X LARGURA), ACABAMENTO COM PERFIL (IS) DE MADEIRA E CORDÃO DE NYLON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4FC4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7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0245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73DBB7DB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F144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51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7AC171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FYLERS - FORMATO: 10CM X 21 CM CORES: 4/4 PAPEL: COUCHE BRILHO 150GR ACABAMENTO: CORTE RETO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BBC0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855C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3F4D8877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9325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52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7BF44F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FOLDER 01 - FORMATO A3 (29,7 X 42,0 CM), ATÉ 05 DOBRAS, 4X4 CORES, PAPEL COUCHÉ FOSCO, 150 G.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8855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5800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FF4FC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1BA74296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790E2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53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0CE99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FOLDER 03 - FORMATO A5 MEDINDO 148,5 X 210CM, CONFECCIONADO EM PAPEL COUCHÊ 115 GRS, 4X4 CORES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2BB0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D76F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47D1ADBD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2370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54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5ECC6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INFORMATIVO - FORMATO A3 (29,7 X 42,0 CM), CORES VARIADAS, 01 DOBRA, PAPEL RECICLADO 120 G.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892AB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110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379C1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1014CFAD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02F9A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55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0A59B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PAINEL - EM LONA VINIL EM CORES, COM IMPRESSÃO DIGITAL SOLVENTE EM LONA 380G (INTERNO E EXTERNO) E RESOLUÇÃO MÍNIMA DE 560X560 DPI. INCLUSO ACABAMENTO (ILHÓS). TAMANHO 5 X 4 METROS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4E03A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4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EED71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34CB8C61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FE08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56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4D211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PANFLETO - A6, (10,5 X 14,8 CM), IMPRESSÃO 4X0, PAPEL OFFSET 90G E COM ACABAMENTO.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B8CC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3000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557E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62DFEEE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D5368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57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A02AF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PLACA - FABRICAÇÃO E INSTALAÇÃO DE PLACA EM LONA BLACK LIGHT MEDINDO 300 X 80 CM, COM ILUMINAÇÃO E ESTRUTURA EM METALON GALVANIZADO.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65B00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4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F5FE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76AD3ACE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9B36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58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32537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PLACA DE PVC: FABRICAÇÃO E INSTALAÇÃO DE PLACAS </w:t>
            </w:r>
            <w:r w:rsidRPr="009B3C9A">
              <w:rPr>
                <w:rFonts w:ascii="Palatino Linotype" w:hAnsi="Palatino Linotype"/>
                <w:lang w:val="pt-BR"/>
              </w:rPr>
              <w:lastRenderedPageBreak/>
              <w:t>DE PVC COM IMPRESSÃO DIGITAL E APLICAÇÃO DE VERNIZ "PU" E FIXAÇÃO EM FITAS VHB 3M, MEDINDO 35 X 25 CM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7A9C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lastRenderedPageBreak/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9792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57694AC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B5FAC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59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28D91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PLACA EM CHAPA 20 ZINCADA COM ADESIVO APLICADO EM 01 DOS LADOS - M² 0,50M X 0,50M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DD57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23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2C4E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A20B886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32609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60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FDC4B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PLACA EM CHAPA 20 ZINCADA COM ADESIVO APLICADO EM 01 DOS LADOS - M² 0,90M X 0,50 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A2EA8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B5F1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35FEA7D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3BCA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61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83F0F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PLACA EM CHAPA 20 ZINCADA COM ADESIVO REFLETIVO APLICADO EM 01 DOS LADOS - M² 0,60M X 0,60M.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802B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30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2DA96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7F2525B1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366D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62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7D5778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PLACA EM CHAPA 01 - GALVANIZADA COM IMPRESSÃO DIGITAL MEDINDO 2,0 X 1,20 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158C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28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6CCD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33C73E4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3E9B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63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C9F968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PLACA EM CHAPA 02 - GALVANIZADA COM IMPRESSÃO DIGITAL MEDINDO 3,0 X 1,50 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1E22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26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D9DB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00CCDDCD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36943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64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1107F" w14:textId="6E362809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PLACA DE AÇO INOX- GRAVAÇÃO DIGITALIZADAS MULTICOLORIDA, COM FUNDO PRATA, COM GRAVAÇÃO DE TEXTO, EM PRETO OU DOURADO, ACOMPANHANDO ESTOJO DE MADEIRA COM ACABAMENTO EM</w:t>
            </w:r>
            <w:r w:rsidR="00965287">
              <w:rPr>
                <w:rFonts w:ascii="Palatino Linotype" w:hAnsi="Palatino Linotype"/>
                <w:lang w:val="pt-BR"/>
              </w:rPr>
              <w:t xml:space="preserve"> </w:t>
            </w:r>
            <w:r w:rsidRPr="009B3C9A">
              <w:rPr>
                <w:rFonts w:ascii="Palatino Linotype" w:hAnsi="Palatino Linotype"/>
                <w:lang w:val="pt-BR"/>
              </w:rPr>
              <w:t>VELUDO OU SIMILAR, MEDIDA APROXIMADA DE 16X10CM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42B50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8703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58695A43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5AFE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65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B089E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PLACAS DE SINALIZAÇÃO VERTICAL 60X60CM (PARE) EM CHAPA DE ALUMÍNIO COMPOSTO ACM 3MM (ABNT NBR 16179), FRENTE REVESTIDA DE VINIL REFLETIVO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65B7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30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F6AF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354489C7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B89C9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66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BF95D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PLACAS DE SINALIZAÇÃO VERTICAL 45X45CM (LOMBADA)EM CHAPA DE ALUMÍNIO COMPOSTO ACM 3MM (ABNT NBR 16179), FRENTE REVESTIDA DE VINIL REFLETIVO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7A3A9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618C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15C73106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66616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67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3522E" w14:textId="6AE9841A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PLACAS DE SINALIZAÇÃO VERTICAL 40X60CM (ESTACIONAMENTO </w:t>
            </w:r>
            <w:r w:rsidR="00965287" w:rsidRPr="009B3C9A">
              <w:rPr>
                <w:rFonts w:ascii="Palatino Linotype" w:hAnsi="Palatino Linotype"/>
                <w:lang w:val="pt-BR"/>
              </w:rPr>
              <w:t>PREFERENCIAL</w:t>
            </w:r>
            <w:r w:rsidRPr="009B3C9A">
              <w:rPr>
                <w:rFonts w:ascii="Palatino Linotype" w:hAnsi="Palatino Linotype"/>
                <w:lang w:val="pt-BR"/>
              </w:rPr>
              <w:t>) EM CHAPA DE ALUMÍNIO COMPOSTO ACM 3MM FRENTE REVESTIDA DE VINIL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649D8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15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C36C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6DC4470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0645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68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5F0B7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PULSEIRA DE IDENTIFICAÇÃO PERSONALIZADA - PULSEIRA DE IDENTIFICAÇÃO PARA EVENTOS, IMPERMEÁVEL E ANTIALÉRGICO, COM LACRE PICOTADO INVIOLÁVEL EM CORES VARIADAS POR DIA DE EVENTO. PERSONALIZADAS COM ÁREA DE IMPRESSÃO 1,8CM X 10CM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05C2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0CC69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48755913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A49D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69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08092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PLOTAGEM DE VEÍCULOS - TAMANHOS VARIADOS, PROPORCIONAIS AO TAMANHO DO VEÍCULO, COM IMPRESSÃO DE ALTA RESOLUÇÃO EM VINIL ADESIVO DE IMPRESSÃO DIGITAL COM TINTA RESISTENTE AO SOL E CHUVA. COM REMOÇÃO DE PLOTAGEM ANTERIOR, SE HOUVER.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1406B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145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D151D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M2</w:t>
            </w:r>
          </w:p>
        </w:tc>
      </w:tr>
      <w:tr w:rsidR="004A5888" w:rsidRPr="009B3C9A" w14:paraId="3ADCCAC9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708A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70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35425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REPRODUÇÃO GRÁFICA, LIVRETO/ MANUAL INFORMATIVO, MEDIDA APROXIMADA 15 X 20 CM, CORES VARIADAS, BLOCO COM NO MÁXIMO DE 50 FOLHAS, FOLHAS INTERNAS DE PAPEL SULFITE, CAPA EM PAPEL COUCHÊ, PESO 40 G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FDDB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A94C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511737E5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C42A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71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6055E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REVISTA PERSONALIZADA - FORMATO A4, IMPRESSÃO </w:t>
            </w:r>
            <w:r w:rsidRPr="009B3C9A">
              <w:rPr>
                <w:rFonts w:ascii="Palatino Linotype" w:hAnsi="Palatino Linotype"/>
                <w:lang w:val="pt-BR"/>
              </w:rPr>
              <w:lastRenderedPageBreak/>
              <w:t>4X4 ACABAMENTO EM GRAMPO CANOA E ACABAMENTO REFILE. CAPA EM PAPEL COUCHÉ BRILHOSO 115G; MIOLO CONTENDO 20 PÁGINAS, PAPEL COUCHÉ BRILHOSO 90G.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8B4EC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lastRenderedPageBreak/>
              <w:t>2500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1B06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38BF2C1B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835D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72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C6574A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TUBOS EM CHAPA ZINCADA Nº 18 MEDINDO 3 M DE COMPRIMENTO POR 2 POLEGADAS DE DIÂMETRO.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F9817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A6B8B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10B72E47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0BCDD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73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E5911E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CONFECÇÃO DE CAPA DE CARNÊ DE IPTU - EM PAPEL COUCHÊ 120G 10X44CM COM ARTE ESPECÍFICA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D131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20000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D19E6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1F226C62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7718E2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74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026DB2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SERVIÇO DE IMPRESSÃO EM GRANDE FORMATO (PLOTAGEM) DE PRANCHA TRAÇO/COR DE PROJETOS DE COMBATE A INCÊNDIO E EMERGÊNCIA, ARQUITETÔNICOS E/OU COMPLEMENTARES E EXECUTIVOS NOS FORMATOS A</w:t>
            </w:r>
            <w:proofErr w:type="gramStart"/>
            <w:r w:rsidRPr="009B3C9A">
              <w:rPr>
                <w:rFonts w:ascii="Palatino Linotype" w:hAnsi="Palatino Linotype"/>
                <w:lang w:val="pt-BR"/>
              </w:rPr>
              <w:t>0,A</w:t>
            </w:r>
            <w:proofErr w:type="gramEnd"/>
            <w:r w:rsidRPr="009B3C9A">
              <w:rPr>
                <w:rFonts w:ascii="Palatino Linotype" w:hAnsi="Palatino Linotype"/>
                <w:lang w:val="pt-BR"/>
              </w:rPr>
              <w:t>1,A2 E A3, PAPEL GRAMATURA 75G/M2, QUALIDADE DE IMPRESSÃO NORMAL E ENTREGA (COM HORÁRIO E DIAS ACORDADOS PELA CONTRATANTE)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7061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1F56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M2</w:t>
            </w:r>
          </w:p>
        </w:tc>
      </w:tr>
      <w:tr w:rsidR="004A5888" w:rsidRPr="009B3C9A" w14:paraId="34A8162B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4BC0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75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CD2204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CADERNETA DA GESTANTE - CADERNETA COMPLETA COM ENCADERNAÇÃO. VERSÃO 8ª EDIÇÃO (2023) OU MAIS RECENTE. MODELO DA SAÚDE CONFORME LINK: HTTP://189.28.128.100/DAB/DOCS/PORTALDAB/PUBLICACOES/CADERNETA_GESTANTE_8ED.PDF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EE15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400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38E55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608CBC6D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746EA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76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1849F0" w14:textId="41F49670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CADERNETA DA CRIANÇA MENINA - CADERNETA COMPLETA COM ENCADERNAÇÃO. VERSÃO 5ª EDIÇÃO (2022) OU MAIS RECENTE. MODELO DO </w:t>
            </w:r>
            <w:r w:rsidR="00965287" w:rsidRPr="009B3C9A">
              <w:rPr>
                <w:rFonts w:ascii="Palatino Linotype" w:hAnsi="Palatino Linotype"/>
                <w:lang w:val="pt-BR"/>
              </w:rPr>
              <w:t>MINISTÉRIO</w:t>
            </w:r>
            <w:r w:rsidRPr="009B3C9A">
              <w:rPr>
                <w:rFonts w:ascii="Palatino Linotype" w:hAnsi="Palatino Linotype"/>
                <w:lang w:val="pt-BR"/>
              </w:rPr>
              <w:t xml:space="preserve"> DA SAÚDE SEXO FEMININO CONFORME LINK: HTTPS://BVSMS.SAUDE.GOV.BR/BVS/PUBLICACOES/CADERNETA_CRIAHCA_MENINA_5.ED.PDF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9483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400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53403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51E3869E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258F8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77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FA6B3" w14:textId="5F3C3056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CADERNETA DA CRIANÇA MENINO - CADERNETA COMPLETA COM ENCADERNAÇÃO. VERSÃO 5ª EDIÇÃO (2022) OU MAIS</w:t>
            </w:r>
            <w:r w:rsidR="00965287">
              <w:rPr>
                <w:rFonts w:ascii="Palatino Linotype" w:hAnsi="Palatino Linotype"/>
                <w:lang w:val="pt-BR"/>
              </w:rPr>
              <w:t xml:space="preserve"> </w:t>
            </w:r>
            <w:r w:rsidRPr="009B3C9A">
              <w:rPr>
                <w:rFonts w:ascii="Palatino Linotype" w:hAnsi="Palatino Linotype"/>
                <w:lang w:val="pt-BR"/>
              </w:rPr>
              <w:t>RECENTE. MODELO DO MINISTÉRIO DA SAÚDE CONFORME LINK: HTTPS://BVSMS.SAUDE.GOV.BR./BVS/PUBLICACOES/CADERNETA_CRIANCA_MENINO_5.ED.PDF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AB028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400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8C1B20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3B31DB4F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B03F94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78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3E4FD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BLOCO RECEITUÁRIO B1 - FORMATO (25CM X 08CM), 50 FOLHAS COM CANHOTO, PAPEL OFFSET AZUL 75G, COR 4X0, BLOCADO, SERRILHADO E GRAMPEADO. MODELO DISPONIBILIZADO PELA SEMUSA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F477AD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200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029C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7FFCE83A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7344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79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E3634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CARTÃO VACINAL DO ADULTO - TAMANHO 9CM ALT X 21CM LARG. PAPEL CARTÃO BRANCO - GROSSO 180G. MODELO DISPONIBILIZADO PELA SEMUSA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5246A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1000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C61E1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6B0C9128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5F3C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80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6EDB0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ETIQUETA ADESIVA POSOLOGIA - 4,4CM X 3,3CM, COR BRANCO PERSONALIZADO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9808F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30000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65BF18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2EC1B9EB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99B06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81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D19CF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 xml:space="preserve">PORTAL INFLÁVEL MEDINDO 4 METROS DE ALTURA E 7 METROS DE LARGURA, DIÂMETRO ENTRE 80 A 90 CM, CONFECCIONADO 100% EM NYLON EMBORRACHADO; GRAMATURA 695GR/M2, ESPESSURA 0,62MM, TENSÃO DE RUPTURA LONGITUDINAL 170KG/5CM, COM TRATAMENTO ANTIFUNGOS E ULTRAVIOLETA) MOTOR EMBUTIDO 220V - CORRENTE ALTERNADA - MONOFÁSICO </w:t>
            </w:r>
            <w:r w:rsidRPr="009B3C9A">
              <w:rPr>
                <w:rFonts w:ascii="Palatino Linotype" w:hAnsi="Palatino Linotype"/>
                <w:lang w:val="pt-BR"/>
              </w:rPr>
              <w:lastRenderedPageBreak/>
              <w:t>50/60 HZ 1/3 KVA FORÇA 2 POLOS; APLICAÇÃO DE LOGOMARCA IMPRESSÃO DIGITAL, COM PELÍCULA PROTETORA; FUNDO REFORÇADO; SEM ILUMINAÇÃO INTERNA, CORDAS DE AMARRAÇÃO TRANÇADAS EM NYLON E AMARRADAS EM ALÇAS DE FITA DE NYLON, PARA SUA FIXAÇÃO. ATRAQUES COM ALÇAS DE NYLON, FIXAS POR MEIO DE COSTURA SACOLA PARA TRANSPORTE DO INFLÁVEL (CONFECCIONADAS EM NYLON EMBORRACHADO); MANUAL DE INSTRUÇÕES. GARANTIA DE 06 (SEIS) MESES, CONFORME MODELO EM ANEXO.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43F1D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lastRenderedPageBreak/>
              <w:t>1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A2990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  <w:tr w:rsidR="004A5888" w:rsidRPr="009B3C9A" w14:paraId="3A3A43C6" w14:textId="77777777" w:rsidTr="004A5888">
        <w:trPr>
          <w:jc w:val="center"/>
        </w:trPr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062B29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82</w:t>
            </w:r>
          </w:p>
        </w:tc>
        <w:tc>
          <w:tcPr>
            <w:tcW w:w="3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B2A5F9" w14:textId="77777777" w:rsidR="004A5888" w:rsidRPr="009B3C9A" w:rsidRDefault="004A5888" w:rsidP="00A271BD">
            <w:pPr>
              <w:jc w:val="both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KIT WIND BANNER COMPLETO DUPLA FACE PERSONALIZADO MODELO TIPO FACA. INCLUINDO BANDEIRA EM TECIDO, BASE E HASTES. CONTENDO 1 (UMA) BANDEIRA WIND BANNER 70X220CM COM IMPRESSÃO PERSONALIZADA FRENTE E VERSO (LOGO DA SECRETARIA). TECIDO MICRO FIBRA OXFORD DUPLO, 100% POLIÉSTER. COSTURA OVERLOCK E ESPAÇO PARA INSERÇÃO DAS HASTES NA LATERAL. HASTES EM ALUMÍNIO, 1 (UM) JOGO DE HASTES SENDO 4 RETAS E 2 CURVAS, DE MODO QUE ENCAIXE UMA A OUTRA, TOTALIZANDO O KIT MONTADO 3 METROS DE ALTURA. BASE EM POLIPROPILENO TAMANHO DE 48X48CM PARA SUSTENTAÇÃO DO PRODUTO. MANUAL DE MONTAGEM. CONFORME MODELO EM ANEXO.</w:t>
            </w:r>
          </w:p>
        </w:tc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638BE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 w:cs="Calibri"/>
                <w:color w:val="000000"/>
              </w:rPr>
              <w:t>5</w:t>
            </w:r>
          </w:p>
        </w:tc>
        <w:tc>
          <w:tcPr>
            <w:tcW w:w="4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BB175" w14:textId="77777777" w:rsidR="004A5888" w:rsidRPr="009B3C9A" w:rsidRDefault="004A5888" w:rsidP="00A271BD">
            <w:pPr>
              <w:jc w:val="center"/>
              <w:rPr>
                <w:rFonts w:ascii="Palatino Linotype" w:hAnsi="Palatino Linotype"/>
                <w:lang w:val="pt-BR"/>
              </w:rPr>
            </w:pPr>
            <w:r w:rsidRPr="009B3C9A">
              <w:rPr>
                <w:rFonts w:ascii="Palatino Linotype" w:hAnsi="Palatino Linotype"/>
                <w:lang w:val="pt-BR"/>
              </w:rPr>
              <w:t>UND</w:t>
            </w:r>
          </w:p>
        </w:tc>
      </w:tr>
    </w:tbl>
    <w:p w14:paraId="4D31227B" w14:textId="77777777" w:rsidR="004A5888" w:rsidRPr="00FB6B11" w:rsidRDefault="004A5888" w:rsidP="00724013">
      <w:pPr>
        <w:ind w:left="142"/>
        <w:jc w:val="both"/>
        <w:rPr>
          <w:rFonts w:asciiTheme="majorHAnsi" w:hAnsiTheme="majorHAnsi"/>
        </w:rPr>
      </w:pPr>
    </w:p>
    <w:p w14:paraId="7D4B4D35" w14:textId="77777777" w:rsidR="00936F21" w:rsidRPr="00FB6B11" w:rsidRDefault="00936F21" w:rsidP="00724013">
      <w:pPr>
        <w:pStyle w:val="Corpodetexto"/>
        <w:ind w:left="142"/>
        <w:rPr>
          <w:rFonts w:asciiTheme="majorHAnsi" w:hAnsiTheme="majorHAnsi"/>
          <w:b/>
          <w:sz w:val="22"/>
          <w:szCs w:val="22"/>
        </w:rPr>
      </w:pPr>
    </w:p>
    <w:p w14:paraId="2865D0CB" w14:textId="0EE24BC0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90"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Para estimar o quantitativo para o próximo processo licitatório, cada Secretaria e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Departamento levantou suas necessidades e expectativas para os próximos 12 (doze)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meses,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resultando no seguinte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quantitativo:</w:t>
      </w:r>
      <w:r w:rsidR="00892635" w:rsidRPr="00FB6B11">
        <w:rPr>
          <w:rFonts w:asciiTheme="majorHAnsi" w:hAnsiTheme="majorHAnsi"/>
        </w:rPr>
        <w:t xml:space="preserve"> </w:t>
      </w:r>
      <w:r w:rsidRPr="00FB6B11">
        <w:rPr>
          <w:rFonts w:asciiTheme="majorHAnsi" w:hAnsiTheme="majorHAnsi"/>
        </w:rPr>
        <w:t>Com relação aos descritivos dos itens, após revisão, declara-se que o catálogo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  <w:spacing w:val="-1"/>
        </w:rPr>
        <w:t>CATESER/CATMAT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  <w:spacing w:val="-1"/>
        </w:rPr>
        <w:t>não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  <w:spacing w:val="-1"/>
        </w:rPr>
        <w:t>satisfaz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  <w:spacing w:val="-1"/>
        </w:rPr>
        <w:t>integralmente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  <w:spacing w:val="-1"/>
        </w:rPr>
        <w:t>as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  <w:spacing w:val="-1"/>
        </w:rPr>
        <w:t>exigências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específicas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deste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processo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licitatório. As especificações técnicas dos itens requeridos para a execução do objeto da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licitação não estão disponíveis no catálogo ou não estão alinhadas com os requisitos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estabelecidos.</w:t>
      </w:r>
    </w:p>
    <w:p w14:paraId="6507CEC4" w14:textId="28D6C7F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0" w:firstLine="0"/>
        <w:rPr>
          <w:rFonts w:asciiTheme="majorHAnsi" w:hAnsiTheme="majorHAnsi"/>
        </w:rPr>
      </w:pPr>
      <w:r w:rsidRPr="00FB6B11">
        <w:rPr>
          <w:rFonts w:asciiTheme="majorHAnsi" w:hAnsiTheme="majorHAnsi"/>
          <w:spacing w:val="-1"/>
        </w:rPr>
        <w:t>A</w:t>
      </w:r>
      <w:r w:rsidRPr="00FB6B11">
        <w:rPr>
          <w:rFonts w:asciiTheme="majorHAnsi" w:hAnsiTheme="majorHAnsi"/>
          <w:spacing w:val="-25"/>
        </w:rPr>
        <w:t xml:space="preserve"> </w:t>
      </w:r>
      <w:r w:rsidRPr="00FB6B11">
        <w:rPr>
          <w:rFonts w:asciiTheme="majorHAnsi" w:hAnsiTheme="majorHAnsi"/>
          <w:spacing w:val="-1"/>
        </w:rPr>
        <w:t>Lei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  <w:spacing w:val="-1"/>
        </w:rPr>
        <w:t>nº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  <w:spacing w:val="-1"/>
        </w:rPr>
        <w:t>14.133/2021,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que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</w:rPr>
        <w:t>estabelece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normas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gerais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</w:rPr>
        <w:t>licitação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</w:rPr>
        <w:t>contratação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57"/>
        </w:rPr>
        <w:t xml:space="preserve"> </w:t>
      </w:r>
      <w:r w:rsidR="00C9117F">
        <w:rPr>
          <w:rFonts w:asciiTheme="majorHAnsi" w:hAnsiTheme="majorHAnsi"/>
          <w:spacing w:val="-57"/>
        </w:rPr>
        <w:t xml:space="preserve">    </w:t>
      </w:r>
      <w:r w:rsidRPr="00FB6B11">
        <w:rPr>
          <w:rFonts w:asciiTheme="majorHAnsi" w:hAnsiTheme="majorHAnsi"/>
        </w:rPr>
        <w:t>a administração pública, prevê a necessidade de detalhamento e especificação adequada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dos itens a serem adquiridos, com o objetivo de garantir a eficiência, economicidade 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qualidade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aquisições.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entanto,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caso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específico,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uso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descritivos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padronizados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tabela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CATMAT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não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atender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plenamente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às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necessidades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específicas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município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6"/>
        </w:rPr>
        <w:t xml:space="preserve"> </w:t>
      </w:r>
      <w:r w:rsidR="00892635" w:rsidRPr="00FB6B11">
        <w:rPr>
          <w:rFonts w:asciiTheme="majorHAnsi" w:hAnsiTheme="majorHAnsi"/>
        </w:rPr>
        <w:t>COLORADO DO OESTE</w:t>
      </w:r>
      <w:r w:rsidRPr="00FB6B11">
        <w:rPr>
          <w:rFonts w:asciiTheme="majorHAnsi" w:hAnsiTheme="majorHAnsi"/>
        </w:rPr>
        <w:t>.</w:t>
      </w:r>
    </w:p>
    <w:p w14:paraId="779418EE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6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Os descritivos da tabela CATMAT, por serem padronizados e genéricos, muitas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vezes não refletem as particularidades e exigências específicas dos materiais específicos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de cada Secretaria ou Departamento. A utilização desses descritivos pode resultar na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execução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serviços inadequados.</w:t>
      </w:r>
    </w:p>
    <w:p w14:paraId="078D599A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Portanto, opta-se por não utilizar os descritivos da tabela CATMAT na presente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licitação,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priorizando-se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elaboração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especificações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técnicas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mais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detalhadas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ajustadas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às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necessidades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reais do município.</w:t>
      </w:r>
    </w:p>
    <w:p w14:paraId="54B3153A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5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Essa abordagem visa garantir a execução de serviços que atendam de forma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precisa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às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demandas,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assegurando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eficiência,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qualidade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continuidade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dos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serviços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públicos,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conformidade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com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princípios estabelecidos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pela Lei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nº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14.133/2021.</w:t>
      </w:r>
    </w:p>
    <w:p w14:paraId="75423952" w14:textId="77777777" w:rsidR="00936F21" w:rsidRPr="00FB6B11" w:rsidRDefault="00936F21" w:rsidP="00724013">
      <w:pPr>
        <w:pStyle w:val="Corpodetexto"/>
        <w:spacing w:before="6"/>
        <w:ind w:left="142"/>
        <w:rPr>
          <w:rFonts w:asciiTheme="majorHAnsi" w:hAnsiTheme="majorHAnsi"/>
          <w:sz w:val="22"/>
          <w:szCs w:val="22"/>
        </w:rPr>
      </w:pPr>
    </w:p>
    <w:p w14:paraId="089DE42C" w14:textId="6225C398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Levantamento</w:t>
      </w:r>
      <w:r w:rsidRPr="00FB6B11">
        <w:rPr>
          <w:rFonts w:asciiTheme="majorHAnsi" w:hAnsiTheme="majorHAnsi"/>
          <w:b/>
          <w:spacing w:val="-4"/>
        </w:rPr>
        <w:t xml:space="preserve"> </w:t>
      </w:r>
      <w:r w:rsidR="00490DB4">
        <w:rPr>
          <w:rFonts w:asciiTheme="majorHAnsi" w:hAnsiTheme="majorHAnsi"/>
          <w:b/>
          <w:spacing w:val="-4"/>
        </w:rPr>
        <w:t>d</w:t>
      </w:r>
      <w:r w:rsidRPr="00FB6B11">
        <w:rPr>
          <w:rFonts w:asciiTheme="majorHAnsi" w:hAnsiTheme="majorHAnsi"/>
          <w:b/>
        </w:rPr>
        <w:t>e</w:t>
      </w:r>
      <w:r w:rsidRPr="00FB6B11">
        <w:rPr>
          <w:rFonts w:asciiTheme="majorHAnsi" w:hAnsiTheme="majorHAnsi"/>
          <w:b/>
          <w:spacing w:val="-2"/>
        </w:rPr>
        <w:t xml:space="preserve"> </w:t>
      </w:r>
      <w:r w:rsidRPr="00FB6B11">
        <w:rPr>
          <w:rFonts w:asciiTheme="majorHAnsi" w:hAnsiTheme="majorHAnsi"/>
          <w:b/>
        </w:rPr>
        <w:t>Mercado</w:t>
      </w:r>
    </w:p>
    <w:p w14:paraId="2C471652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3E301351" w14:textId="623C803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7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Com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base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requisitos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definidos,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foram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realizados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levantamentos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identificar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quais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soluções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existentes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no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mercado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atendem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aos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requisitos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estabelecidos,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58"/>
        </w:rPr>
        <w:t xml:space="preserve"> </w:t>
      </w:r>
      <w:r w:rsidR="00490DB4">
        <w:rPr>
          <w:rFonts w:asciiTheme="majorHAnsi" w:hAnsiTheme="majorHAnsi"/>
          <w:spacing w:val="-58"/>
        </w:rPr>
        <w:t xml:space="preserve">              </w:t>
      </w:r>
      <w:r w:rsidRPr="00FB6B11">
        <w:rPr>
          <w:rFonts w:asciiTheme="majorHAnsi" w:hAnsiTheme="majorHAnsi"/>
        </w:rPr>
        <w:t>modo a alcançar os resultados pretendidos e atender à necessidade da contratação, com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respectivos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preços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estimados,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levando-se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conta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aspectos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economicidade,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eficácia,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eficiência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padronização.</w:t>
      </w:r>
    </w:p>
    <w:p w14:paraId="5561E7DC" w14:textId="77777777" w:rsidR="00936F21" w:rsidRPr="00B619DD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3" w:line="276" w:lineRule="auto"/>
        <w:ind w:left="142" w:right="823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Dentro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presente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estudo,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foram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analisados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processos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contratações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semelhantes feitas por outros órgãos e entidades, por meio de consultas a outros editais,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com a finalidade de identificar a existência de novas metodologias, tecnologias ou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inovações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que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melhor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atendessem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às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necessidades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do Município.</w:t>
      </w:r>
    </w:p>
    <w:p w14:paraId="00BF67EE" w14:textId="798AC6A2" w:rsidR="00936F21" w:rsidRPr="00B619DD" w:rsidRDefault="00B619DD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1" w:firstLine="0"/>
        <w:rPr>
          <w:rFonts w:asciiTheme="majorHAnsi" w:hAnsiTheme="majorHAnsi"/>
          <w:color w:val="FF0000"/>
        </w:rPr>
      </w:pPr>
      <w:r w:rsidRPr="00B619DD">
        <w:rPr>
          <w:rFonts w:asciiTheme="majorHAnsi" w:hAnsiTheme="majorHAnsi"/>
          <w:color w:val="FF0000"/>
          <w:spacing w:val="-9"/>
        </w:rPr>
        <w:t>C</w:t>
      </w:r>
      <w:r w:rsidR="00C11C71" w:rsidRPr="00B619DD">
        <w:rPr>
          <w:rFonts w:asciiTheme="majorHAnsi" w:hAnsiTheme="majorHAnsi"/>
          <w:color w:val="FF0000"/>
          <w:spacing w:val="-9"/>
        </w:rPr>
        <w:t xml:space="preserve">onforme </w:t>
      </w:r>
      <w:r w:rsidRPr="00B619DD">
        <w:rPr>
          <w:rFonts w:asciiTheme="majorHAnsi" w:hAnsiTheme="majorHAnsi"/>
          <w:color w:val="FF0000"/>
          <w:spacing w:val="-9"/>
        </w:rPr>
        <w:t>Relatório</w:t>
      </w:r>
      <w:r w:rsidR="00C11C71" w:rsidRPr="00B619DD">
        <w:rPr>
          <w:rFonts w:asciiTheme="majorHAnsi" w:hAnsiTheme="majorHAnsi"/>
          <w:color w:val="FF0000"/>
          <w:spacing w:val="-9"/>
        </w:rPr>
        <w:t xml:space="preserve"> de Apuração</w:t>
      </w:r>
      <w:r w:rsidRPr="00B619DD">
        <w:rPr>
          <w:rFonts w:asciiTheme="majorHAnsi" w:hAnsiTheme="majorHAnsi"/>
          <w:color w:val="FF0000"/>
          <w:spacing w:val="-9"/>
        </w:rPr>
        <w:t xml:space="preserve"> de Atas de Preços Pesquisados</w:t>
      </w:r>
      <w:r w:rsidR="00C11C71" w:rsidRPr="00B619DD">
        <w:rPr>
          <w:rFonts w:asciiTheme="majorHAnsi" w:hAnsiTheme="majorHAnsi"/>
          <w:color w:val="FF0000"/>
          <w:spacing w:val="-9"/>
        </w:rPr>
        <w:t xml:space="preserve"> </w:t>
      </w:r>
      <w:r w:rsidRPr="00B619DD">
        <w:rPr>
          <w:rFonts w:asciiTheme="majorHAnsi" w:hAnsiTheme="majorHAnsi"/>
          <w:color w:val="FF0000"/>
          <w:spacing w:val="-9"/>
        </w:rPr>
        <w:t>em anexo Doc ID</w:t>
      </w:r>
      <w:r w:rsidR="00623562">
        <w:rPr>
          <w:rFonts w:asciiTheme="majorHAnsi" w:hAnsiTheme="majorHAnsi"/>
          <w:color w:val="FF0000"/>
          <w:spacing w:val="-9"/>
        </w:rPr>
        <w:t xml:space="preserve"> </w:t>
      </w:r>
      <w:r w:rsidR="00A37AB9">
        <w:rPr>
          <w:rFonts w:asciiTheme="majorHAnsi" w:hAnsiTheme="majorHAnsi"/>
          <w:color w:val="FF0000"/>
          <w:spacing w:val="-9"/>
        </w:rPr>
        <w:t>411204</w:t>
      </w:r>
    </w:p>
    <w:p w14:paraId="09AEEB1E" w14:textId="77777777" w:rsidR="00C11C71" w:rsidRPr="00C9117F" w:rsidRDefault="00C11C71" w:rsidP="00C11C71">
      <w:pPr>
        <w:pStyle w:val="PargrafodaLista"/>
        <w:tabs>
          <w:tab w:val="left" w:pos="1490"/>
        </w:tabs>
        <w:spacing w:line="276" w:lineRule="auto"/>
        <w:ind w:left="142" w:right="821"/>
        <w:rPr>
          <w:rFonts w:asciiTheme="majorHAnsi" w:hAnsiTheme="majorHAnsi"/>
          <w:color w:val="FF0000"/>
        </w:rPr>
      </w:pPr>
    </w:p>
    <w:p w14:paraId="179FC4A7" w14:textId="7B09888E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Após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analises,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contratação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tela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foram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identificadas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situações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específicas ou casos de complexidade técnica do objeto, que contribui</w:t>
      </w:r>
      <w:r w:rsidR="00F6485F">
        <w:rPr>
          <w:rFonts w:asciiTheme="majorHAnsi" w:hAnsiTheme="majorHAnsi"/>
        </w:rPr>
        <w:t>ram</w:t>
      </w:r>
      <w:r w:rsidRPr="00FB6B11">
        <w:rPr>
          <w:rFonts w:asciiTheme="majorHAnsi" w:hAnsiTheme="majorHAnsi"/>
        </w:rPr>
        <w:t xml:space="preserve"> a fim de definir a solução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mais adequada visando preservar a relação custo-benefício, em face dos itens serem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considerados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bens comuns.</w:t>
      </w:r>
    </w:p>
    <w:p w14:paraId="6747E5E6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exact"/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possibilidades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vislumbradas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presente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necessidade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foram:</w:t>
      </w:r>
    </w:p>
    <w:p w14:paraId="4C4BA157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before="43"/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licitar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contratar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serviços;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</w:t>
      </w:r>
    </w:p>
    <w:p w14:paraId="0C7958F5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before="41"/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manifestar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interesse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à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Intenção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Registro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Preços.</w:t>
      </w:r>
    </w:p>
    <w:p w14:paraId="58E21350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Neste sentido, mostra-se mais viável e aderente às necessidades institucionais 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realização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pregão eletrônico por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registro 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preços.</w:t>
      </w:r>
    </w:p>
    <w:p w14:paraId="740BD98C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 Lei nº 14.133, de 2021, nos artigos 96 e seguintes, estabelecem a exigência 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garantia da contratação em certos casos, como forma de assegurar o cumprimento das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obrigações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contratuais por parte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dos licitantes.</w:t>
      </w:r>
    </w:p>
    <w:p w14:paraId="05A5C8DF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Porém,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opta-se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por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não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incluir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tal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exigência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junto ao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processo.</w:t>
      </w:r>
    </w:p>
    <w:p w14:paraId="4417D3FA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41"/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conclusão</w:t>
      </w:r>
    </w:p>
    <w:p w14:paraId="612BE3CD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41" w:line="276" w:lineRule="auto"/>
        <w:ind w:left="142" w:right="825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Com o exposto, a equipe conclui que a opção mais vantajosa, no momento, para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 Município é a realização de processo licitatório próprio para a contratação solicitado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tela.</w:t>
      </w:r>
    </w:p>
    <w:p w14:paraId="6BCF2256" w14:textId="77777777" w:rsidR="00936F21" w:rsidRPr="00FB6B11" w:rsidRDefault="00936F21" w:rsidP="00724013">
      <w:pPr>
        <w:pStyle w:val="Corpodetexto"/>
        <w:ind w:left="142"/>
        <w:rPr>
          <w:rFonts w:asciiTheme="majorHAnsi" w:hAnsiTheme="majorHAnsi"/>
          <w:sz w:val="22"/>
          <w:szCs w:val="22"/>
        </w:rPr>
      </w:pPr>
    </w:p>
    <w:p w14:paraId="37D1142B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Estimativa</w:t>
      </w:r>
      <w:r w:rsidRPr="00FB6B11">
        <w:rPr>
          <w:rFonts w:asciiTheme="majorHAnsi" w:hAnsiTheme="majorHAnsi"/>
          <w:b/>
          <w:spacing w:val="-7"/>
        </w:rPr>
        <w:t xml:space="preserve"> </w:t>
      </w:r>
      <w:r w:rsidRPr="00FB6B11">
        <w:rPr>
          <w:rFonts w:asciiTheme="majorHAnsi" w:hAnsiTheme="majorHAnsi"/>
          <w:b/>
        </w:rPr>
        <w:t>Do</w:t>
      </w:r>
      <w:r w:rsidRPr="00FB6B11">
        <w:rPr>
          <w:rFonts w:asciiTheme="majorHAnsi" w:hAnsiTheme="majorHAnsi"/>
          <w:b/>
          <w:spacing w:val="-11"/>
        </w:rPr>
        <w:t xml:space="preserve"> </w:t>
      </w:r>
      <w:r w:rsidRPr="00FB6B11">
        <w:rPr>
          <w:rFonts w:asciiTheme="majorHAnsi" w:hAnsiTheme="majorHAnsi"/>
          <w:b/>
        </w:rPr>
        <w:t>Valor</w:t>
      </w:r>
      <w:r w:rsidRPr="00FB6B11">
        <w:rPr>
          <w:rFonts w:asciiTheme="majorHAnsi" w:hAnsiTheme="majorHAnsi"/>
          <w:b/>
          <w:spacing w:val="-9"/>
        </w:rPr>
        <w:t xml:space="preserve"> </w:t>
      </w:r>
      <w:r w:rsidRPr="00FB6B11">
        <w:rPr>
          <w:rFonts w:asciiTheme="majorHAnsi" w:hAnsiTheme="majorHAnsi"/>
          <w:b/>
        </w:rPr>
        <w:t>Da</w:t>
      </w:r>
      <w:r w:rsidRPr="00FB6B11">
        <w:rPr>
          <w:rFonts w:asciiTheme="majorHAnsi" w:hAnsiTheme="majorHAnsi"/>
          <w:b/>
          <w:spacing w:val="-8"/>
        </w:rPr>
        <w:t xml:space="preserve"> </w:t>
      </w:r>
      <w:r w:rsidRPr="00FB6B11">
        <w:rPr>
          <w:rFonts w:asciiTheme="majorHAnsi" w:hAnsiTheme="majorHAnsi"/>
          <w:b/>
        </w:rPr>
        <w:t>Contratação</w:t>
      </w:r>
    </w:p>
    <w:p w14:paraId="6AFF8DE2" w14:textId="77777777" w:rsidR="00936F21" w:rsidRPr="00FB6B11" w:rsidRDefault="00936F21" w:rsidP="00724013">
      <w:pPr>
        <w:pStyle w:val="Corpodetexto"/>
        <w:spacing w:before="4"/>
        <w:ind w:left="142"/>
        <w:rPr>
          <w:rFonts w:asciiTheme="majorHAnsi" w:hAnsiTheme="majorHAnsi"/>
          <w:b/>
          <w:sz w:val="22"/>
          <w:szCs w:val="22"/>
        </w:rPr>
      </w:pPr>
    </w:p>
    <w:p w14:paraId="68F31641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Os preços foram coletados de acordo com o disposto no Artigo 23, §1º, da Lei nº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14.133/2021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 no artigo 20 da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Instrução 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Serviço nº 125/2018.</w:t>
      </w:r>
    </w:p>
    <w:p w14:paraId="6A85A72C" w14:textId="2F1A67F6" w:rsidR="00936F21" w:rsidRPr="00B619DD" w:rsidRDefault="001B09E9" w:rsidP="00EE0472">
      <w:pPr>
        <w:jc w:val="both"/>
        <w:rPr>
          <w:rFonts w:asciiTheme="majorHAnsi" w:hAnsiTheme="majorHAnsi"/>
        </w:rPr>
      </w:pPr>
      <w:r w:rsidRPr="00B619DD">
        <w:rPr>
          <w:rFonts w:asciiTheme="majorHAnsi" w:hAnsiTheme="majorHAnsi"/>
        </w:rPr>
        <w:t>Após</w:t>
      </w:r>
      <w:r w:rsidRPr="00B619DD">
        <w:rPr>
          <w:rFonts w:asciiTheme="majorHAnsi" w:hAnsiTheme="majorHAnsi"/>
          <w:spacing w:val="1"/>
        </w:rPr>
        <w:t xml:space="preserve"> </w:t>
      </w:r>
      <w:r w:rsidRPr="00B619DD">
        <w:rPr>
          <w:rFonts w:asciiTheme="majorHAnsi" w:hAnsiTheme="majorHAnsi"/>
        </w:rPr>
        <w:t>análise</w:t>
      </w:r>
      <w:r w:rsidRPr="00B619DD">
        <w:rPr>
          <w:rFonts w:asciiTheme="majorHAnsi" w:hAnsiTheme="majorHAnsi"/>
          <w:spacing w:val="1"/>
        </w:rPr>
        <w:t xml:space="preserve"> </w:t>
      </w:r>
      <w:r w:rsidRPr="00B619DD">
        <w:rPr>
          <w:rFonts w:asciiTheme="majorHAnsi" w:hAnsiTheme="majorHAnsi"/>
        </w:rPr>
        <w:t>dos</w:t>
      </w:r>
      <w:r w:rsidRPr="00B619DD">
        <w:rPr>
          <w:rFonts w:asciiTheme="majorHAnsi" w:hAnsiTheme="majorHAnsi"/>
          <w:spacing w:val="1"/>
        </w:rPr>
        <w:t xml:space="preserve"> </w:t>
      </w:r>
      <w:r w:rsidRPr="00B619DD">
        <w:rPr>
          <w:rFonts w:asciiTheme="majorHAnsi" w:hAnsiTheme="majorHAnsi"/>
        </w:rPr>
        <w:t>valores</w:t>
      </w:r>
      <w:r w:rsidRPr="00B619DD">
        <w:rPr>
          <w:rFonts w:asciiTheme="majorHAnsi" w:hAnsiTheme="majorHAnsi"/>
          <w:spacing w:val="1"/>
        </w:rPr>
        <w:t xml:space="preserve"> </w:t>
      </w:r>
      <w:r w:rsidRPr="00B619DD">
        <w:rPr>
          <w:rFonts w:asciiTheme="majorHAnsi" w:hAnsiTheme="majorHAnsi"/>
        </w:rPr>
        <w:t>praticados</w:t>
      </w:r>
      <w:r w:rsidRPr="00B619DD">
        <w:rPr>
          <w:rFonts w:asciiTheme="majorHAnsi" w:hAnsiTheme="majorHAnsi"/>
          <w:spacing w:val="1"/>
        </w:rPr>
        <w:t xml:space="preserve"> </w:t>
      </w:r>
      <w:r w:rsidRPr="00B619DD">
        <w:rPr>
          <w:rFonts w:asciiTheme="majorHAnsi" w:hAnsiTheme="majorHAnsi"/>
        </w:rPr>
        <w:t>no</w:t>
      </w:r>
      <w:r w:rsidRPr="00B619DD">
        <w:rPr>
          <w:rFonts w:asciiTheme="majorHAnsi" w:hAnsiTheme="majorHAnsi"/>
          <w:spacing w:val="1"/>
        </w:rPr>
        <w:t xml:space="preserve"> </w:t>
      </w:r>
      <w:r w:rsidRPr="00B619DD">
        <w:rPr>
          <w:rFonts w:asciiTheme="majorHAnsi" w:hAnsiTheme="majorHAnsi"/>
        </w:rPr>
        <w:t>mercado,</w:t>
      </w:r>
      <w:r w:rsidRPr="00B619DD">
        <w:rPr>
          <w:rFonts w:asciiTheme="majorHAnsi" w:hAnsiTheme="majorHAnsi"/>
          <w:spacing w:val="1"/>
        </w:rPr>
        <w:t xml:space="preserve"> </w:t>
      </w:r>
      <w:r w:rsidRPr="00B619DD">
        <w:rPr>
          <w:rFonts w:asciiTheme="majorHAnsi" w:hAnsiTheme="majorHAnsi"/>
        </w:rPr>
        <w:t>o</w:t>
      </w:r>
      <w:r w:rsidRPr="00B619DD">
        <w:rPr>
          <w:rFonts w:asciiTheme="majorHAnsi" w:hAnsiTheme="majorHAnsi"/>
          <w:spacing w:val="1"/>
        </w:rPr>
        <w:t xml:space="preserve"> </w:t>
      </w:r>
      <w:r w:rsidRPr="00B619DD">
        <w:rPr>
          <w:rFonts w:asciiTheme="majorHAnsi" w:hAnsiTheme="majorHAnsi"/>
        </w:rPr>
        <w:t>preço</w:t>
      </w:r>
      <w:r w:rsidRPr="00B619DD">
        <w:rPr>
          <w:rFonts w:asciiTheme="majorHAnsi" w:hAnsiTheme="majorHAnsi"/>
          <w:spacing w:val="1"/>
        </w:rPr>
        <w:t xml:space="preserve"> </w:t>
      </w:r>
      <w:r w:rsidRPr="00B619DD">
        <w:rPr>
          <w:rFonts w:asciiTheme="majorHAnsi" w:hAnsiTheme="majorHAnsi"/>
        </w:rPr>
        <w:t>máximo</w:t>
      </w:r>
      <w:r w:rsidRPr="00B619DD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  <w:b/>
          <w:bCs/>
        </w:rPr>
        <w:t>de</w:t>
      </w:r>
      <w:r w:rsidRPr="00EE0472">
        <w:rPr>
          <w:rFonts w:asciiTheme="majorHAnsi" w:hAnsiTheme="majorHAnsi"/>
          <w:b/>
          <w:bCs/>
          <w:spacing w:val="1"/>
        </w:rPr>
        <w:t xml:space="preserve"> </w:t>
      </w:r>
      <w:r w:rsidRPr="00EE0472">
        <w:rPr>
          <w:rFonts w:asciiTheme="majorHAnsi" w:hAnsiTheme="majorHAnsi"/>
          <w:b/>
          <w:bCs/>
        </w:rPr>
        <w:t>R$</w:t>
      </w:r>
      <w:r w:rsidRPr="00EE0472">
        <w:rPr>
          <w:rFonts w:asciiTheme="majorHAnsi" w:hAnsiTheme="majorHAnsi"/>
          <w:b/>
          <w:bCs/>
          <w:spacing w:val="1"/>
        </w:rPr>
        <w:t xml:space="preserve"> </w:t>
      </w:r>
      <w:r w:rsidR="00EE0472" w:rsidRPr="00EE0472">
        <w:rPr>
          <w:rFonts w:ascii="Palatino Linotype" w:hAnsi="Palatino Linotype"/>
          <w:b/>
          <w:bCs/>
          <w:lang w:val="pt-BR"/>
        </w:rPr>
        <w:t xml:space="preserve">576.380,22 </w:t>
      </w:r>
      <w:r w:rsidRPr="00EE0472">
        <w:rPr>
          <w:rFonts w:asciiTheme="majorHAnsi" w:hAnsiTheme="majorHAnsi"/>
          <w:b/>
          <w:bCs/>
        </w:rPr>
        <w:t>(</w:t>
      </w:r>
      <w:r w:rsidR="00EE0472" w:rsidRPr="00EE0472">
        <w:rPr>
          <w:rFonts w:asciiTheme="majorHAnsi" w:hAnsiTheme="majorHAnsi"/>
          <w:b/>
          <w:bCs/>
        </w:rPr>
        <w:t xml:space="preserve">Quinhentos e setenta e seis </w:t>
      </w:r>
      <w:r w:rsidRPr="00EE0472">
        <w:rPr>
          <w:rFonts w:asciiTheme="majorHAnsi" w:hAnsiTheme="majorHAnsi"/>
          <w:b/>
          <w:bCs/>
        </w:rPr>
        <w:t>mil</w:t>
      </w:r>
      <w:r w:rsidR="00EE0472" w:rsidRPr="00EE0472">
        <w:rPr>
          <w:rFonts w:asciiTheme="majorHAnsi" w:hAnsiTheme="majorHAnsi"/>
          <w:b/>
          <w:bCs/>
        </w:rPr>
        <w:t>, trezentos e oitenta re</w:t>
      </w:r>
      <w:r w:rsidRPr="00EE0472">
        <w:rPr>
          <w:rFonts w:asciiTheme="majorHAnsi" w:hAnsiTheme="majorHAnsi"/>
          <w:b/>
          <w:bCs/>
        </w:rPr>
        <w:t xml:space="preserve">ais e vinte e </w:t>
      </w:r>
      <w:r w:rsidR="00EE0472" w:rsidRPr="00EE0472">
        <w:rPr>
          <w:rFonts w:asciiTheme="majorHAnsi" w:hAnsiTheme="majorHAnsi"/>
          <w:b/>
          <w:bCs/>
        </w:rPr>
        <w:t xml:space="preserve">dois </w:t>
      </w:r>
      <w:r w:rsidRPr="00EE0472">
        <w:rPr>
          <w:rFonts w:asciiTheme="majorHAnsi" w:hAnsiTheme="majorHAnsi"/>
          <w:b/>
          <w:bCs/>
          <w:spacing w:val="-58"/>
        </w:rPr>
        <w:t xml:space="preserve"> </w:t>
      </w:r>
      <w:r w:rsidRPr="00EE0472">
        <w:rPr>
          <w:rFonts w:asciiTheme="majorHAnsi" w:hAnsiTheme="majorHAnsi"/>
          <w:b/>
          <w:bCs/>
        </w:rPr>
        <w:t>centavos)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foi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definido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por</w:t>
      </w:r>
      <w:r w:rsidRPr="00EE0472">
        <w:rPr>
          <w:rFonts w:asciiTheme="majorHAnsi" w:hAnsiTheme="majorHAnsi"/>
          <w:spacing w:val="-13"/>
        </w:rPr>
        <w:t xml:space="preserve"> </w:t>
      </w:r>
      <w:r w:rsidRPr="00EE0472">
        <w:rPr>
          <w:rFonts w:asciiTheme="majorHAnsi" w:hAnsiTheme="majorHAnsi"/>
        </w:rPr>
        <w:t>meio</w:t>
      </w:r>
      <w:r w:rsidRPr="00EE0472">
        <w:rPr>
          <w:rFonts w:asciiTheme="majorHAnsi" w:hAnsiTheme="majorHAnsi"/>
          <w:spacing w:val="-14"/>
        </w:rPr>
        <w:t xml:space="preserve"> </w:t>
      </w:r>
      <w:r w:rsidRPr="00EE0472">
        <w:rPr>
          <w:rFonts w:asciiTheme="majorHAnsi" w:hAnsiTheme="majorHAnsi"/>
        </w:rPr>
        <w:t>de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média</w:t>
      </w:r>
      <w:r w:rsidRPr="00EE0472">
        <w:rPr>
          <w:rFonts w:asciiTheme="majorHAnsi" w:hAnsiTheme="majorHAnsi"/>
          <w:spacing w:val="-15"/>
        </w:rPr>
        <w:t xml:space="preserve"> </w:t>
      </w:r>
      <w:r w:rsidRPr="00B619DD">
        <w:rPr>
          <w:rFonts w:asciiTheme="majorHAnsi" w:hAnsiTheme="majorHAnsi"/>
        </w:rPr>
        <w:t>aritmética</w:t>
      </w:r>
      <w:r w:rsidRPr="00B619DD">
        <w:rPr>
          <w:rFonts w:asciiTheme="majorHAnsi" w:hAnsiTheme="majorHAnsi"/>
          <w:spacing w:val="-15"/>
        </w:rPr>
        <w:t xml:space="preserve"> </w:t>
      </w:r>
      <w:r w:rsidRPr="00B619DD">
        <w:rPr>
          <w:rFonts w:asciiTheme="majorHAnsi" w:hAnsiTheme="majorHAnsi"/>
        </w:rPr>
        <w:t>das</w:t>
      </w:r>
      <w:r w:rsidRPr="00B619DD">
        <w:rPr>
          <w:rFonts w:asciiTheme="majorHAnsi" w:hAnsiTheme="majorHAnsi"/>
          <w:spacing w:val="-14"/>
        </w:rPr>
        <w:t xml:space="preserve"> </w:t>
      </w:r>
      <w:r w:rsidRPr="00B619DD">
        <w:rPr>
          <w:rFonts w:asciiTheme="majorHAnsi" w:hAnsiTheme="majorHAnsi"/>
        </w:rPr>
        <w:t>fontes</w:t>
      </w:r>
      <w:r w:rsidRPr="00B619DD">
        <w:rPr>
          <w:rFonts w:asciiTheme="majorHAnsi" w:hAnsiTheme="majorHAnsi"/>
          <w:spacing w:val="-14"/>
        </w:rPr>
        <w:t xml:space="preserve"> </w:t>
      </w:r>
      <w:r w:rsidRPr="00B619DD">
        <w:rPr>
          <w:rFonts w:asciiTheme="majorHAnsi" w:hAnsiTheme="majorHAnsi"/>
        </w:rPr>
        <w:t>descritas</w:t>
      </w:r>
      <w:r w:rsidRPr="00B619DD">
        <w:rPr>
          <w:rFonts w:asciiTheme="majorHAnsi" w:hAnsiTheme="majorHAnsi"/>
          <w:spacing w:val="-14"/>
        </w:rPr>
        <w:t xml:space="preserve"> </w:t>
      </w:r>
      <w:r w:rsidRPr="00B619DD">
        <w:rPr>
          <w:rFonts w:asciiTheme="majorHAnsi" w:hAnsiTheme="majorHAnsi"/>
        </w:rPr>
        <w:t>na</w:t>
      </w:r>
      <w:r w:rsidRPr="00B619DD">
        <w:rPr>
          <w:rFonts w:asciiTheme="majorHAnsi" w:hAnsiTheme="majorHAnsi"/>
          <w:spacing w:val="-15"/>
        </w:rPr>
        <w:t xml:space="preserve"> </w:t>
      </w:r>
      <w:r w:rsidRPr="00B619DD">
        <w:rPr>
          <w:rFonts w:asciiTheme="majorHAnsi" w:hAnsiTheme="majorHAnsi"/>
        </w:rPr>
        <w:t>tabela</w:t>
      </w:r>
      <w:r w:rsidRPr="00B619DD">
        <w:rPr>
          <w:rFonts w:asciiTheme="majorHAnsi" w:hAnsiTheme="majorHAnsi"/>
          <w:spacing w:val="-15"/>
        </w:rPr>
        <w:t xml:space="preserve"> </w:t>
      </w:r>
      <w:r w:rsidRPr="00B619DD">
        <w:rPr>
          <w:rFonts w:asciiTheme="majorHAnsi" w:hAnsiTheme="majorHAnsi"/>
        </w:rPr>
        <w:t>a</w:t>
      </w:r>
      <w:r w:rsidRPr="00B619DD">
        <w:rPr>
          <w:rFonts w:asciiTheme="majorHAnsi" w:hAnsiTheme="majorHAnsi"/>
          <w:spacing w:val="-15"/>
        </w:rPr>
        <w:t xml:space="preserve"> </w:t>
      </w:r>
      <w:r w:rsidRPr="00B619DD">
        <w:rPr>
          <w:rFonts w:asciiTheme="majorHAnsi" w:hAnsiTheme="majorHAnsi"/>
        </w:rPr>
        <w:t>seguir.</w:t>
      </w:r>
      <w:r w:rsidRPr="00B619DD">
        <w:rPr>
          <w:rFonts w:asciiTheme="majorHAnsi" w:hAnsiTheme="majorHAnsi"/>
          <w:spacing w:val="-57"/>
        </w:rPr>
        <w:t xml:space="preserve"> </w:t>
      </w:r>
      <w:r w:rsidRPr="00B619DD">
        <w:rPr>
          <w:rFonts w:asciiTheme="majorHAnsi" w:hAnsiTheme="majorHAnsi"/>
        </w:rPr>
        <w:t>Destarte,</w:t>
      </w:r>
      <w:r w:rsidRPr="00B619DD">
        <w:rPr>
          <w:rFonts w:asciiTheme="majorHAnsi" w:hAnsiTheme="majorHAnsi"/>
          <w:spacing w:val="-5"/>
        </w:rPr>
        <w:t xml:space="preserve"> </w:t>
      </w:r>
      <w:r w:rsidRPr="00B619DD">
        <w:rPr>
          <w:rFonts w:asciiTheme="majorHAnsi" w:hAnsiTheme="majorHAnsi"/>
        </w:rPr>
        <w:t>restaram</w:t>
      </w:r>
      <w:r w:rsidRPr="00B619DD">
        <w:rPr>
          <w:rFonts w:asciiTheme="majorHAnsi" w:hAnsiTheme="majorHAnsi"/>
          <w:spacing w:val="-7"/>
        </w:rPr>
        <w:t xml:space="preserve"> </w:t>
      </w:r>
      <w:r w:rsidRPr="00B619DD">
        <w:rPr>
          <w:rFonts w:asciiTheme="majorHAnsi" w:hAnsiTheme="majorHAnsi"/>
        </w:rPr>
        <w:t>atendidos</w:t>
      </w:r>
      <w:r w:rsidRPr="00B619DD">
        <w:rPr>
          <w:rFonts w:asciiTheme="majorHAnsi" w:hAnsiTheme="majorHAnsi"/>
          <w:spacing w:val="-7"/>
        </w:rPr>
        <w:t xml:space="preserve"> </w:t>
      </w:r>
      <w:r w:rsidRPr="00B619DD">
        <w:rPr>
          <w:rFonts w:asciiTheme="majorHAnsi" w:hAnsiTheme="majorHAnsi"/>
        </w:rPr>
        <w:t>os</w:t>
      </w:r>
      <w:r w:rsidRPr="00B619DD">
        <w:rPr>
          <w:rFonts w:asciiTheme="majorHAnsi" w:hAnsiTheme="majorHAnsi"/>
          <w:spacing w:val="-7"/>
        </w:rPr>
        <w:t xml:space="preserve"> </w:t>
      </w:r>
      <w:r w:rsidRPr="00B619DD">
        <w:rPr>
          <w:rFonts w:asciiTheme="majorHAnsi" w:hAnsiTheme="majorHAnsi"/>
        </w:rPr>
        <w:t>preceitos</w:t>
      </w:r>
      <w:r w:rsidRPr="00B619DD">
        <w:rPr>
          <w:rFonts w:asciiTheme="majorHAnsi" w:hAnsiTheme="majorHAnsi"/>
          <w:spacing w:val="-7"/>
        </w:rPr>
        <w:t xml:space="preserve"> </w:t>
      </w:r>
      <w:r w:rsidRPr="00B619DD">
        <w:rPr>
          <w:rFonts w:asciiTheme="majorHAnsi" w:hAnsiTheme="majorHAnsi"/>
        </w:rPr>
        <w:t>da</w:t>
      </w:r>
      <w:r w:rsidRPr="00B619DD">
        <w:rPr>
          <w:rFonts w:asciiTheme="majorHAnsi" w:hAnsiTheme="majorHAnsi"/>
          <w:spacing w:val="-5"/>
        </w:rPr>
        <w:t xml:space="preserve"> </w:t>
      </w:r>
      <w:r w:rsidRPr="00B619DD">
        <w:rPr>
          <w:rFonts w:asciiTheme="majorHAnsi" w:hAnsiTheme="majorHAnsi"/>
        </w:rPr>
        <w:t>economicidade</w:t>
      </w:r>
      <w:r w:rsidRPr="00B619DD">
        <w:rPr>
          <w:rFonts w:asciiTheme="majorHAnsi" w:hAnsiTheme="majorHAnsi"/>
          <w:spacing w:val="-9"/>
        </w:rPr>
        <w:t xml:space="preserve"> </w:t>
      </w:r>
      <w:r w:rsidRPr="00B619DD">
        <w:rPr>
          <w:rFonts w:asciiTheme="majorHAnsi" w:hAnsiTheme="majorHAnsi"/>
        </w:rPr>
        <w:t>e</w:t>
      </w:r>
      <w:r w:rsidRPr="00B619DD">
        <w:rPr>
          <w:rFonts w:asciiTheme="majorHAnsi" w:hAnsiTheme="majorHAnsi"/>
          <w:spacing w:val="-8"/>
        </w:rPr>
        <w:t xml:space="preserve"> </w:t>
      </w:r>
      <w:r w:rsidRPr="00B619DD">
        <w:rPr>
          <w:rFonts w:asciiTheme="majorHAnsi" w:hAnsiTheme="majorHAnsi"/>
        </w:rPr>
        <w:t>eficiência</w:t>
      </w:r>
      <w:r w:rsidRPr="00B619DD">
        <w:rPr>
          <w:rFonts w:asciiTheme="majorHAnsi" w:hAnsiTheme="majorHAnsi"/>
          <w:spacing w:val="-8"/>
        </w:rPr>
        <w:t xml:space="preserve"> </w:t>
      </w:r>
      <w:r w:rsidRPr="00B619DD">
        <w:rPr>
          <w:rFonts w:asciiTheme="majorHAnsi" w:hAnsiTheme="majorHAnsi"/>
        </w:rPr>
        <w:t>na</w:t>
      </w:r>
      <w:r w:rsidRPr="00B619DD">
        <w:rPr>
          <w:rFonts w:asciiTheme="majorHAnsi" w:hAnsiTheme="majorHAnsi"/>
          <w:spacing w:val="-6"/>
        </w:rPr>
        <w:t xml:space="preserve"> </w:t>
      </w:r>
      <w:r w:rsidRPr="00B619DD">
        <w:rPr>
          <w:rFonts w:asciiTheme="majorHAnsi" w:hAnsiTheme="majorHAnsi"/>
        </w:rPr>
        <w:t>utilização</w:t>
      </w:r>
      <w:r w:rsidRPr="00B619DD">
        <w:rPr>
          <w:rFonts w:asciiTheme="majorHAnsi" w:hAnsiTheme="majorHAnsi"/>
          <w:spacing w:val="-6"/>
        </w:rPr>
        <w:t xml:space="preserve"> </w:t>
      </w:r>
      <w:r w:rsidRPr="00B619DD">
        <w:rPr>
          <w:rFonts w:asciiTheme="majorHAnsi" w:hAnsiTheme="majorHAnsi"/>
        </w:rPr>
        <w:t>dos</w:t>
      </w:r>
      <w:r w:rsidRPr="00B619DD">
        <w:rPr>
          <w:rFonts w:asciiTheme="majorHAnsi" w:hAnsiTheme="majorHAnsi"/>
          <w:spacing w:val="-58"/>
        </w:rPr>
        <w:t xml:space="preserve"> </w:t>
      </w:r>
      <w:r w:rsidRPr="00B619DD">
        <w:rPr>
          <w:rFonts w:asciiTheme="majorHAnsi" w:hAnsiTheme="majorHAnsi"/>
        </w:rPr>
        <w:t>recursos</w:t>
      </w:r>
      <w:r w:rsidRPr="00B619DD">
        <w:rPr>
          <w:rFonts w:asciiTheme="majorHAnsi" w:hAnsiTheme="majorHAnsi"/>
          <w:spacing w:val="-1"/>
        </w:rPr>
        <w:t xml:space="preserve"> </w:t>
      </w:r>
      <w:r w:rsidRPr="00B619DD">
        <w:rPr>
          <w:rFonts w:asciiTheme="majorHAnsi" w:hAnsiTheme="majorHAnsi"/>
        </w:rPr>
        <w:t>públicos.</w:t>
      </w:r>
    </w:p>
    <w:p w14:paraId="4192FEE5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90" w:line="278" w:lineRule="auto"/>
        <w:ind w:left="142" w:right="817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28"/>
        </w:rPr>
        <w:t xml:space="preserve"> </w:t>
      </w:r>
      <w:r w:rsidRPr="00FB6B11">
        <w:rPr>
          <w:rFonts w:asciiTheme="majorHAnsi" w:hAnsiTheme="majorHAnsi"/>
        </w:rPr>
        <w:t>preços</w:t>
      </w:r>
      <w:r w:rsidRPr="00FB6B11">
        <w:rPr>
          <w:rFonts w:asciiTheme="majorHAnsi" w:hAnsiTheme="majorHAnsi"/>
          <w:spacing w:val="30"/>
        </w:rPr>
        <w:t xml:space="preserve"> </w:t>
      </w:r>
      <w:r w:rsidRPr="00FB6B11">
        <w:rPr>
          <w:rFonts w:asciiTheme="majorHAnsi" w:hAnsiTheme="majorHAnsi"/>
        </w:rPr>
        <w:t>unitários</w:t>
      </w:r>
      <w:r w:rsidRPr="00FB6B11">
        <w:rPr>
          <w:rFonts w:asciiTheme="majorHAnsi" w:hAnsiTheme="majorHAnsi"/>
          <w:spacing w:val="29"/>
        </w:rPr>
        <w:t xml:space="preserve"> </w:t>
      </w:r>
      <w:r w:rsidRPr="00FB6B11">
        <w:rPr>
          <w:rFonts w:asciiTheme="majorHAnsi" w:hAnsiTheme="majorHAnsi"/>
        </w:rPr>
        <w:t>estão</w:t>
      </w:r>
      <w:r w:rsidRPr="00FB6B11">
        <w:rPr>
          <w:rFonts w:asciiTheme="majorHAnsi" w:hAnsiTheme="majorHAnsi"/>
          <w:spacing w:val="28"/>
        </w:rPr>
        <w:t xml:space="preserve"> </w:t>
      </w:r>
      <w:r w:rsidRPr="00FB6B11">
        <w:rPr>
          <w:rFonts w:asciiTheme="majorHAnsi" w:hAnsiTheme="majorHAnsi"/>
        </w:rPr>
        <w:t>disponíveis</w:t>
      </w:r>
      <w:r w:rsidRPr="00FB6B11">
        <w:rPr>
          <w:rFonts w:asciiTheme="majorHAnsi" w:hAnsiTheme="majorHAnsi"/>
          <w:spacing w:val="30"/>
        </w:rPr>
        <w:t xml:space="preserve"> </w:t>
      </w:r>
      <w:r w:rsidRPr="00FB6B11">
        <w:rPr>
          <w:rFonts w:asciiTheme="majorHAnsi" w:hAnsiTheme="majorHAnsi"/>
        </w:rPr>
        <w:t>na</w:t>
      </w:r>
      <w:r w:rsidRPr="00FB6B11">
        <w:rPr>
          <w:rFonts w:asciiTheme="majorHAnsi" w:hAnsiTheme="majorHAnsi"/>
          <w:spacing w:val="29"/>
        </w:rPr>
        <w:t xml:space="preserve"> </w:t>
      </w:r>
      <w:r w:rsidRPr="00FB6B11">
        <w:rPr>
          <w:rFonts w:asciiTheme="majorHAnsi" w:hAnsiTheme="majorHAnsi"/>
        </w:rPr>
        <w:t>tabela</w:t>
      </w:r>
      <w:r w:rsidRPr="00FB6B11">
        <w:rPr>
          <w:rFonts w:asciiTheme="majorHAnsi" w:hAnsiTheme="majorHAnsi"/>
          <w:spacing w:val="29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28"/>
        </w:rPr>
        <w:t xml:space="preserve"> </w:t>
      </w:r>
      <w:r w:rsidRPr="00FB6B11">
        <w:rPr>
          <w:rFonts w:asciiTheme="majorHAnsi" w:hAnsiTheme="majorHAnsi"/>
        </w:rPr>
        <w:t>estimativas</w:t>
      </w:r>
      <w:r w:rsidRPr="00FB6B11">
        <w:rPr>
          <w:rFonts w:asciiTheme="majorHAnsi" w:hAnsiTheme="majorHAnsi"/>
          <w:spacing w:val="29"/>
        </w:rPr>
        <w:t xml:space="preserve"> </w:t>
      </w:r>
      <w:r w:rsidRPr="00FB6B11">
        <w:rPr>
          <w:rFonts w:asciiTheme="majorHAnsi" w:hAnsiTheme="majorHAnsi"/>
        </w:rPr>
        <w:t>das</w:t>
      </w:r>
      <w:r w:rsidRPr="00FB6B11">
        <w:rPr>
          <w:rFonts w:asciiTheme="majorHAnsi" w:hAnsiTheme="majorHAnsi"/>
          <w:spacing w:val="30"/>
        </w:rPr>
        <w:t xml:space="preserve"> </w:t>
      </w:r>
      <w:r w:rsidRPr="00FB6B11">
        <w:rPr>
          <w:rFonts w:asciiTheme="majorHAnsi" w:hAnsiTheme="majorHAnsi"/>
        </w:rPr>
        <w:t>quantidades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contratação.</w:t>
      </w:r>
    </w:p>
    <w:p w14:paraId="3F496F9B" w14:textId="77777777" w:rsidR="00936F21" w:rsidRPr="00FB6B11" w:rsidRDefault="00936F21" w:rsidP="00724013">
      <w:pPr>
        <w:pStyle w:val="Corpodetexto"/>
        <w:spacing w:before="2"/>
        <w:ind w:left="142"/>
        <w:rPr>
          <w:rFonts w:asciiTheme="majorHAnsi" w:hAnsiTheme="majorHAnsi"/>
          <w:sz w:val="22"/>
          <w:szCs w:val="22"/>
        </w:rPr>
      </w:pPr>
    </w:p>
    <w:p w14:paraId="7F4B7408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90"/>
        </w:tabs>
        <w:spacing w:before="1"/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Descrição</w:t>
      </w:r>
      <w:r w:rsidRPr="00FB6B11">
        <w:rPr>
          <w:rFonts w:asciiTheme="majorHAnsi" w:hAnsiTheme="majorHAnsi"/>
          <w:b/>
          <w:spacing w:val="-5"/>
        </w:rPr>
        <w:t xml:space="preserve"> </w:t>
      </w:r>
      <w:r w:rsidRPr="00FB6B11">
        <w:rPr>
          <w:rFonts w:asciiTheme="majorHAnsi" w:hAnsiTheme="majorHAnsi"/>
          <w:b/>
        </w:rPr>
        <w:t>Da</w:t>
      </w:r>
      <w:r w:rsidRPr="00FB6B11">
        <w:rPr>
          <w:rFonts w:asciiTheme="majorHAnsi" w:hAnsiTheme="majorHAnsi"/>
          <w:b/>
          <w:spacing w:val="-7"/>
        </w:rPr>
        <w:t xml:space="preserve"> </w:t>
      </w:r>
      <w:r w:rsidRPr="00FB6B11">
        <w:rPr>
          <w:rFonts w:asciiTheme="majorHAnsi" w:hAnsiTheme="majorHAnsi"/>
          <w:b/>
        </w:rPr>
        <w:t>Solução</w:t>
      </w:r>
      <w:r w:rsidRPr="00FB6B11">
        <w:rPr>
          <w:rFonts w:asciiTheme="majorHAnsi" w:hAnsiTheme="majorHAnsi"/>
          <w:b/>
          <w:spacing w:val="-6"/>
        </w:rPr>
        <w:t xml:space="preserve"> </w:t>
      </w:r>
      <w:r w:rsidRPr="00FB6B11">
        <w:rPr>
          <w:rFonts w:asciiTheme="majorHAnsi" w:hAnsiTheme="majorHAnsi"/>
          <w:b/>
        </w:rPr>
        <w:t>Como</w:t>
      </w:r>
      <w:r w:rsidRPr="00FB6B11">
        <w:rPr>
          <w:rFonts w:asciiTheme="majorHAnsi" w:hAnsiTheme="majorHAnsi"/>
          <w:b/>
          <w:spacing w:val="-6"/>
        </w:rPr>
        <w:t xml:space="preserve"> </w:t>
      </w:r>
      <w:r w:rsidRPr="00FB6B11">
        <w:rPr>
          <w:rFonts w:asciiTheme="majorHAnsi" w:hAnsiTheme="majorHAnsi"/>
          <w:b/>
        </w:rPr>
        <w:t>Um</w:t>
      </w:r>
      <w:r w:rsidRPr="00FB6B11">
        <w:rPr>
          <w:rFonts w:asciiTheme="majorHAnsi" w:hAnsiTheme="majorHAnsi"/>
          <w:b/>
          <w:spacing w:val="-12"/>
        </w:rPr>
        <w:t xml:space="preserve"> </w:t>
      </w:r>
      <w:r w:rsidRPr="00FB6B11">
        <w:rPr>
          <w:rFonts w:asciiTheme="majorHAnsi" w:hAnsiTheme="majorHAnsi"/>
          <w:b/>
        </w:rPr>
        <w:t>Todo</w:t>
      </w:r>
    </w:p>
    <w:p w14:paraId="0CAF583C" w14:textId="77777777" w:rsidR="00936F21" w:rsidRPr="00FB6B11" w:rsidRDefault="00936F21" w:rsidP="00724013">
      <w:pPr>
        <w:pStyle w:val="Corpodetexto"/>
        <w:ind w:left="142"/>
        <w:rPr>
          <w:rFonts w:asciiTheme="majorHAnsi" w:hAnsiTheme="majorHAnsi"/>
          <w:b/>
          <w:sz w:val="22"/>
          <w:szCs w:val="22"/>
        </w:rPr>
      </w:pPr>
    </w:p>
    <w:p w14:paraId="3DD8BD0E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1" w:line="278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Recomenda-se</w:t>
      </w:r>
      <w:r w:rsidRPr="00FB6B11">
        <w:rPr>
          <w:rFonts w:asciiTheme="majorHAnsi" w:hAnsiTheme="majorHAnsi"/>
          <w:spacing w:val="17"/>
        </w:rPr>
        <w:t xml:space="preserve"> </w:t>
      </w:r>
      <w:r w:rsidRPr="00FB6B11">
        <w:rPr>
          <w:rFonts w:asciiTheme="majorHAnsi" w:hAnsiTheme="majorHAnsi"/>
        </w:rPr>
        <w:t>que</w:t>
      </w:r>
      <w:r w:rsidRPr="00FB6B11">
        <w:rPr>
          <w:rFonts w:asciiTheme="majorHAnsi" w:hAnsiTheme="majorHAnsi"/>
          <w:spacing w:val="17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18"/>
        </w:rPr>
        <w:t xml:space="preserve"> </w:t>
      </w:r>
      <w:r w:rsidRPr="00FB6B11">
        <w:rPr>
          <w:rFonts w:asciiTheme="majorHAnsi" w:hAnsiTheme="majorHAnsi"/>
        </w:rPr>
        <w:t>aquisição</w:t>
      </w:r>
      <w:r w:rsidRPr="00FB6B11">
        <w:rPr>
          <w:rFonts w:asciiTheme="majorHAnsi" w:hAnsiTheme="majorHAnsi"/>
          <w:spacing w:val="17"/>
        </w:rPr>
        <w:t xml:space="preserve"> </w:t>
      </w:r>
      <w:r w:rsidRPr="00FB6B11">
        <w:rPr>
          <w:rFonts w:asciiTheme="majorHAnsi" w:hAnsiTheme="majorHAnsi"/>
        </w:rPr>
        <w:t>dos</w:t>
      </w:r>
      <w:r w:rsidRPr="00FB6B11">
        <w:rPr>
          <w:rFonts w:asciiTheme="majorHAnsi" w:hAnsiTheme="majorHAnsi"/>
          <w:spacing w:val="19"/>
        </w:rPr>
        <w:t xml:space="preserve"> </w:t>
      </w:r>
      <w:r w:rsidRPr="00FB6B11">
        <w:rPr>
          <w:rFonts w:asciiTheme="majorHAnsi" w:hAnsiTheme="majorHAnsi"/>
        </w:rPr>
        <w:t>produtos</w:t>
      </w:r>
      <w:r w:rsidRPr="00FB6B11">
        <w:rPr>
          <w:rFonts w:asciiTheme="majorHAnsi" w:hAnsiTheme="majorHAnsi"/>
          <w:spacing w:val="18"/>
        </w:rPr>
        <w:t xml:space="preserve"> </w:t>
      </w:r>
      <w:r w:rsidRPr="00FB6B11">
        <w:rPr>
          <w:rFonts w:asciiTheme="majorHAnsi" w:hAnsiTheme="majorHAnsi"/>
        </w:rPr>
        <w:t>ocorra</w:t>
      </w:r>
      <w:r w:rsidRPr="00FB6B11">
        <w:rPr>
          <w:rFonts w:asciiTheme="majorHAnsi" w:hAnsiTheme="majorHAnsi"/>
          <w:spacing w:val="18"/>
        </w:rPr>
        <w:t xml:space="preserve"> </w:t>
      </w:r>
      <w:r w:rsidRPr="00FB6B11">
        <w:rPr>
          <w:rFonts w:asciiTheme="majorHAnsi" w:hAnsiTheme="majorHAnsi"/>
        </w:rPr>
        <w:t>por</w:t>
      </w:r>
      <w:r w:rsidRPr="00FB6B11">
        <w:rPr>
          <w:rFonts w:asciiTheme="majorHAnsi" w:hAnsiTheme="majorHAnsi"/>
          <w:spacing w:val="17"/>
        </w:rPr>
        <w:t xml:space="preserve"> </w:t>
      </w:r>
      <w:r w:rsidRPr="00FB6B11">
        <w:rPr>
          <w:rFonts w:asciiTheme="majorHAnsi" w:hAnsiTheme="majorHAnsi"/>
        </w:rPr>
        <w:t>meio</w:t>
      </w:r>
      <w:r w:rsidRPr="00FB6B11">
        <w:rPr>
          <w:rFonts w:asciiTheme="majorHAnsi" w:hAnsiTheme="majorHAnsi"/>
          <w:spacing w:val="19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17"/>
        </w:rPr>
        <w:t xml:space="preserve"> </w:t>
      </w:r>
      <w:r w:rsidRPr="00FB6B11">
        <w:rPr>
          <w:rFonts w:asciiTheme="majorHAnsi" w:hAnsiTheme="majorHAnsi"/>
        </w:rPr>
        <w:t>modalidade</w:t>
      </w:r>
      <w:r w:rsidRPr="00FB6B11">
        <w:rPr>
          <w:rFonts w:asciiTheme="majorHAnsi" w:hAnsiTheme="majorHAnsi"/>
          <w:spacing w:val="18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Pregão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Eletrônico pelo sistema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Registro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Preço.</w:t>
      </w:r>
    </w:p>
    <w:p w14:paraId="3ED991F6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line="276" w:lineRule="auto"/>
        <w:ind w:left="142" w:right="819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Sistema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Registro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Preços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aquisição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contratação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serviços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se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baseia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nos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termos dos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incisos I, III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IV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</w:rPr>
        <w:t>Art. 3º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do Decreto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11.462/2023:</w:t>
      </w:r>
    </w:p>
    <w:p w14:paraId="3BC155F8" w14:textId="77777777" w:rsidR="00936F21" w:rsidRPr="00FB6B11" w:rsidRDefault="001B09E9" w:rsidP="00724013">
      <w:pPr>
        <w:pStyle w:val="PargrafodaLista"/>
        <w:numPr>
          <w:ilvl w:val="0"/>
          <w:numId w:val="11"/>
        </w:numPr>
        <w:tabs>
          <w:tab w:val="left" w:pos="1015"/>
        </w:tabs>
        <w:spacing w:line="278" w:lineRule="auto"/>
        <w:ind w:left="142" w:right="823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-</w:t>
      </w:r>
      <w:r w:rsidRPr="00FB6B11">
        <w:rPr>
          <w:rFonts w:asciiTheme="majorHAnsi" w:hAnsiTheme="majorHAnsi"/>
          <w:spacing w:val="31"/>
        </w:rPr>
        <w:t xml:space="preserve"> </w:t>
      </w:r>
      <w:r w:rsidRPr="00FB6B11">
        <w:rPr>
          <w:rFonts w:asciiTheme="majorHAnsi" w:hAnsiTheme="majorHAnsi"/>
        </w:rPr>
        <w:t>Quando,</w:t>
      </w:r>
      <w:r w:rsidRPr="00FB6B11">
        <w:rPr>
          <w:rFonts w:asciiTheme="majorHAnsi" w:hAnsiTheme="majorHAnsi"/>
          <w:spacing w:val="32"/>
        </w:rPr>
        <w:t xml:space="preserve"> </w:t>
      </w:r>
      <w:r w:rsidRPr="00FB6B11">
        <w:rPr>
          <w:rFonts w:asciiTheme="majorHAnsi" w:hAnsiTheme="majorHAnsi"/>
        </w:rPr>
        <w:t>pelas</w:t>
      </w:r>
      <w:r w:rsidRPr="00FB6B11">
        <w:rPr>
          <w:rFonts w:asciiTheme="majorHAnsi" w:hAnsiTheme="majorHAnsi"/>
          <w:spacing w:val="32"/>
        </w:rPr>
        <w:t xml:space="preserve"> </w:t>
      </w:r>
      <w:r w:rsidRPr="00FB6B11">
        <w:rPr>
          <w:rFonts w:asciiTheme="majorHAnsi" w:hAnsiTheme="majorHAnsi"/>
        </w:rPr>
        <w:t>características</w:t>
      </w:r>
      <w:r w:rsidRPr="00FB6B11">
        <w:rPr>
          <w:rFonts w:asciiTheme="majorHAnsi" w:hAnsiTheme="majorHAnsi"/>
          <w:spacing w:val="32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32"/>
        </w:rPr>
        <w:t xml:space="preserve"> </w:t>
      </w:r>
      <w:r w:rsidRPr="00FB6B11">
        <w:rPr>
          <w:rFonts w:asciiTheme="majorHAnsi" w:hAnsiTheme="majorHAnsi"/>
        </w:rPr>
        <w:t>objeto,</w:t>
      </w:r>
      <w:r w:rsidRPr="00FB6B11">
        <w:rPr>
          <w:rFonts w:asciiTheme="majorHAnsi" w:hAnsiTheme="majorHAnsi"/>
          <w:spacing w:val="34"/>
        </w:rPr>
        <w:t xml:space="preserve"> </w:t>
      </w:r>
      <w:r w:rsidRPr="00FB6B11">
        <w:rPr>
          <w:rFonts w:asciiTheme="majorHAnsi" w:hAnsiTheme="majorHAnsi"/>
        </w:rPr>
        <w:t>houver</w:t>
      </w:r>
      <w:r w:rsidRPr="00FB6B11">
        <w:rPr>
          <w:rFonts w:asciiTheme="majorHAnsi" w:hAnsiTheme="majorHAnsi"/>
          <w:spacing w:val="31"/>
        </w:rPr>
        <w:t xml:space="preserve"> </w:t>
      </w:r>
      <w:r w:rsidRPr="00FB6B11">
        <w:rPr>
          <w:rFonts w:asciiTheme="majorHAnsi" w:hAnsiTheme="majorHAnsi"/>
        </w:rPr>
        <w:t>necessidade</w:t>
      </w:r>
      <w:r w:rsidRPr="00FB6B11">
        <w:rPr>
          <w:rFonts w:asciiTheme="majorHAnsi" w:hAnsiTheme="majorHAnsi"/>
          <w:spacing w:val="3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33"/>
        </w:rPr>
        <w:t xml:space="preserve"> </w:t>
      </w:r>
      <w:r w:rsidRPr="00FB6B11">
        <w:rPr>
          <w:rFonts w:asciiTheme="majorHAnsi" w:hAnsiTheme="majorHAnsi"/>
        </w:rPr>
        <w:t>contratações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permanentes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ou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frequentes;</w:t>
      </w:r>
    </w:p>
    <w:p w14:paraId="030BEF80" w14:textId="77777777" w:rsidR="00936F21" w:rsidRPr="00FB6B11" w:rsidRDefault="001B09E9" w:rsidP="00724013">
      <w:pPr>
        <w:pStyle w:val="PargrafodaLista"/>
        <w:numPr>
          <w:ilvl w:val="0"/>
          <w:numId w:val="11"/>
        </w:numPr>
        <w:tabs>
          <w:tab w:val="left" w:pos="1027"/>
        </w:tabs>
        <w:spacing w:line="276" w:lineRule="auto"/>
        <w:ind w:left="142" w:right="820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-</w:t>
      </w:r>
      <w:r w:rsidRPr="00FB6B11">
        <w:rPr>
          <w:rFonts w:asciiTheme="majorHAnsi" w:hAnsiTheme="majorHAnsi"/>
          <w:spacing w:val="27"/>
        </w:rPr>
        <w:t xml:space="preserve"> </w:t>
      </w:r>
      <w:r w:rsidRPr="00FB6B11">
        <w:rPr>
          <w:rFonts w:asciiTheme="majorHAnsi" w:hAnsiTheme="majorHAnsi"/>
        </w:rPr>
        <w:t>Quando</w:t>
      </w:r>
      <w:r w:rsidRPr="00FB6B11">
        <w:rPr>
          <w:rFonts w:asciiTheme="majorHAnsi" w:hAnsiTheme="majorHAnsi"/>
          <w:spacing w:val="28"/>
        </w:rPr>
        <w:t xml:space="preserve"> </w:t>
      </w:r>
      <w:r w:rsidRPr="00FB6B11">
        <w:rPr>
          <w:rFonts w:asciiTheme="majorHAnsi" w:hAnsiTheme="majorHAnsi"/>
        </w:rPr>
        <w:t>for</w:t>
      </w:r>
      <w:r w:rsidRPr="00FB6B11">
        <w:rPr>
          <w:rFonts w:asciiTheme="majorHAnsi" w:hAnsiTheme="majorHAnsi"/>
          <w:spacing w:val="23"/>
        </w:rPr>
        <w:t xml:space="preserve"> </w:t>
      </w:r>
      <w:r w:rsidRPr="00FB6B11">
        <w:rPr>
          <w:rFonts w:asciiTheme="majorHAnsi" w:hAnsiTheme="majorHAnsi"/>
        </w:rPr>
        <w:t>conveniente</w:t>
      </w:r>
      <w:r w:rsidRPr="00FB6B11">
        <w:rPr>
          <w:rFonts w:asciiTheme="majorHAnsi" w:hAnsiTheme="majorHAnsi"/>
          <w:spacing w:val="25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26"/>
        </w:rPr>
        <w:t xml:space="preserve"> </w:t>
      </w:r>
      <w:r w:rsidRPr="00FB6B11">
        <w:rPr>
          <w:rFonts w:asciiTheme="majorHAnsi" w:hAnsiTheme="majorHAnsi"/>
        </w:rPr>
        <w:t>atendimento</w:t>
      </w:r>
      <w:r w:rsidRPr="00FB6B11">
        <w:rPr>
          <w:rFonts w:asciiTheme="majorHAnsi" w:hAnsiTheme="majorHAnsi"/>
          <w:spacing w:val="26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26"/>
        </w:rPr>
        <w:t xml:space="preserve"> </w:t>
      </w:r>
      <w:r w:rsidRPr="00FB6B11">
        <w:rPr>
          <w:rFonts w:asciiTheme="majorHAnsi" w:hAnsiTheme="majorHAnsi"/>
        </w:rPr>
        <w:t>mais</w:t>
      </w:r>
      <w:r w:rsidRPr="00FB6B11">
        <w:rPr>
          <w:rFonts w:asciiTheme="majorHAnsi" w:hAnsiTheme="majorHAnsi"/>
          <w:spacing w:val="26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24"/>
        </w:rPr>
        <w:t xml:space="preserve"> </w:t>
      </w:r>
      <w:r w:rsidRPr="00FB6B11">
        <w:rPr>
          <w:rFonts w:asciiTheme="majorHAnsi" w:hAnsiTheme="majorHAnsi"/>
        </w:rPr>
        <w:t>um</w:t>
      </w:r>
      <w:r w:rsidRPr="00FB6B11">
        <w:rPr>
          <w:rFonts w:asciiTheme="majorHAnsi" w:hAnsiTheme="majorHAnsi"/>
          <w:spacing w:val="26"/>
        </w:rPr>
        <w:t xml:space="preserve"> </w:t>
      </w:r>
      <w:r w:rsidRPr="00FB6B11">
        <w:rPr>
          <w:rFonts w:asciiTheme="majorHAnsi" w:hAnsiTheme="majorHAnsi"/>
        </w:rPr>
        <w:t>órgão</w:t>
      </w:r>
      <w:r w:rsidRPr="00FB6B11">
        <w:rPr>
          <w:rFonts w:asciiTheme="majorHAnsi" w:hAnsiTheme="majorHAnsi"/>
          <w:spacing w:val="25"/>
        </w:rPr>
        <w:t xml:space="preserve"> </w:t>
      </w:r>
      <w:r w:rsidRPr="00FB6B11">
        <w:rPr>
          <w:rFonts w:asciiTheme="majorHAnsi" w:hAnsiTheme="majorHAnsi"/>
        </w:rPr>
        <w:t>ou</w:t>
      </w:r>
      <w:r w:rsidRPr="00FB6B11">
        <w:rPr>
          <w:rFonts w:asciiTheme="majorHAnsi" w:hAnsiTheme="majorHAnsi"/>
          <w:spacing w:val="28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27"/>
        </w:rPr>
        <w:t xml:space="preserve"> </w:t>
      </w:r>
      <w:r w:rsidRPr="00FB6B11">
        <w:rPr>
          <w:rFonts w:asciiTheme="majorHAnsi" w:hAnsiTheme="majorHAnsi"/>
        </w:rPr>
        <w:t>mais</w:t>
      </w:r>
      <w:r w:rsidRPr="00FB6B11">
        <w:rPr>
          <w:rFonts w:asciiTheme="majorHAnsi" w:hAnsiTheme="majorHAnsi"/>
          <w:spacing w:val="25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25"/>
        </w:rPr>
        <w:t xml:space="preserve"> </w:t>
      </w:r>
      <w:r w:rsidRPr="00FB6B11">
        <w:rPr>
          <w:rFonts w:asciiTheme="majorHAnsi" w:hAnsiTheme="majorHAnsi"/>
        </w:rPr>
        <w:t>uma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entidade,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inclusive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nas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compras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centralizadas;</w:t>
      </w:r>
    </w:p>
    <w:p w14:paraId="7BEFC442" w14:textId="77777777" w:rsidR="00936F21" w:rsidRPr="00FB6B11" w:rsidRDefault="001B09E9" w:rsidP="00724013">
      <w:pPr>
        <w:pStyle w:val="PargrafodaLista"/>
        <w:numPr>
          <w:ilvl w:val="0"/>
          <w:numId w:val="11"/>
        </w:numPr>
        <w:tabs>
          <w:tab w:val="left" w:pos="1082"/>
        </w:tabs>
        <w:spacing w:line="278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- quando,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pela natureza 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objeto,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for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possível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definir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previamente o</w:t>
      </w:r>
      <w:r w:rsidRPr="00FB6B11">
        <w:rPr>
          <w:rFonts w:asciiTheme="majorHAnsi" w:hAnsiTheme="majorHAnsi"/>
          <w:spacing w:val="3"/>
        </w:rPr>
        <w:t xml:space="preserve"> </w:t>
      </w:r>
      <w:r w:rsidRPr="00FB6B11">
        <w:rPr>
          <w:rFonts w:asciiTheme="majorHAnsi" w:hAnsiTheme="majorHAnsi"/>
        </w:rPr>
        <w:t>quantitativo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lastRenderedPageBreak/>
        <w:t>ser demandado pela</w:t>
      </w:r>
      <w:r w:rsidRPr="00FB6B11">
        <w:rPr>
          <w:rFonts w:asciiTheme="majorHAnsi" w:hAnsiTheme="majorHAnsi"/>
          <w:spacing w:val="-16"/>
        </w:rPr>
        <w:t xml:space="preserve"> </w:t>
      </w:r>
      <w:r w:rsidRPr="00FB6B11">
        <w:rPr>
          <w:rFonts w:asciiTheme="majorHAnsi" w:hAnsiTheme="majorHAnsi"/>
        </w:rPr>
        <w:t>Administração.</w:t>
      </w:r>
    </w:p>
    <w:p w14:paraId="3849121D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9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Dessa forma, após o levantamento das possíveis soluções existentes no mercado,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esta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equipe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optou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pelo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prosseguimento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aquisição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através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realização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licitação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por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meio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Sistema 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registro 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Preço, uma vez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que:</w:t>
      </w:r>
    </w:p>
    <w:p w14:paraId="6648AFEF" w14:textId="13CAB712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line="276" w:lineRule="auto"/>
        <w:ind w:left="142" w:right="817" w:firstLine="0"/>
        <w:rPr>
          <w:rFonts w:asciiTheme="majorHAnsi" w:hAnsiTheme="majorHAnsi"/>
        </w:rPr>
      </w:pPr>
      <w:r w:rsidRPr="00FB6B11">
        <w:rPr>
          <w:rFonts w:asciiTheme="majorHAnsi" w:hAnsiTheme="majorHAnsi"/>
          <w:spacing w:val="-1"/>
        </w:rPr>
        <w:t>A</w:t>
      </w:r>
      <w:r w:rsidRPr="00FB6B11">
        <w:rPr>
          <w:rFonts w:asciiTheme="majorHAnsi" w:hAnsiTheme="majorHAnsi"/>
          <w:spacing w:val="-35"/>
        </w:rPr>
        <w:t xml:space="preserve"> </w:t>
      </w:r>
      <w:r w:rsidR="000D5560">
        <w:rPr>
          <w:rFonts w:asciiTheme="majorHAnsi" w:hAnsiTheme="majorHAnsi"/>
          <w:spacing w:val="-35"/>
        </w:rPr>
        <w:t xml:space="preserve"> </w:t>
      </w:r>
      <w:r w:rsidRPr="00FB6B11">
        <w:rPr>
          <w:rFonts w:asciiTheme="majorHAnsi" w:hAnsiTheme="majorHAnsi"/>
          <w:spacing w:val="-1"/>
        </w:rPr>
        <w:t>Administração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não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se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obriga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contratar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todo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quantitativo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previsto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na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licitação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registrado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Ata;</w:t>
      </w:r>
    </w:p>
    <w:p w14:paraId="0D925605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spacing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Existe a possibilidade de definir quantitativo a maior, além da sua real estimativa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nos casos de objetos de difícil previsibilidade, cuja previsão pode ser frustrada por uma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série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fatores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variáveis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que não controlados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pela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</w:rPr>
        <w:t>Administração.</w:t>
      </w:r>
    </w:p>
    <w:p w14:paraId="41FAAA66" w14:textId="77777777" w:rsidR="00936F21" w:rsidRPr="00FB6B11" w:rsidRDefault="001B09E9" w:rsidP="00724013">
      <w:pPr>
        <w:pStyle w:val="PargrafodaLista"/>
        <w:numPr>
          <w:ilvl w:val="2"/>
          <w:numId w:val="13"/>
        </w:numPr>
        <w:tabs>
          <w:tab w:val="left" w:pos="1490"/>
        </w:tabs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Permite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flexibilidade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parcelamento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das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contrações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solução.</w:t>
      </w:r>
    </w:p>
    <w:p w14:paraId="4867E7D1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27" w:line="276" w:lineRule="auto"/>
        <w:ind w:left="142" w:right="819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Ainda,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 Lei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nº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14.133,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 2021,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artigos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96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 seguintes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estabelecem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exigência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garantia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contratação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certos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casos,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como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forma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assegurar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cumprimento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obrigações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contratuais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por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parte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licitantes.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analisar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particularidades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objeto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licitado,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concluiu-se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pela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dispensa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dessa</w:t>
      </w:r>
      <w:r w:rsidRPr="00FB6B11">
        <w:rPr>
          <w:rFonts w:asciiTheme="majorHAnsi" w:hAnsiTheme="majorHAnsi"/>
          <w:spacing w:val="-8"/>
        </w:rPr>
        <w:t xml:space="preserve"> </w:t>
      </w:r>
      <w:r w:rsidRPr="00FB6B11">
        <w:rPr>
          <w:rFonts w:asciiTheme="majorHAnsi" w:hAnsiTheme="majorHAnsi"/>
        </w:rPr>
        <w:t>exigência,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garantindo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assim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conformidade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procedimento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licitatório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legislação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vigente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atendimento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às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necessidades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interesses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administração pública.</w:t>
      </w:r>
    </w:p>
    <w:p w14:paraId="13DF2020" w14:textId="5C71B1CE" w:rsidR="00936F21" w:rsidRPr="00EE0472" w:rsidRDefault="001B09E9" w:rsidP="005C6B49">
      <w:pPr>
        <w:pStyle w:val="PargrafodaLista"/>
        <w:numPr>
          <w:ilvl w:val="1"/>
          <w:numId w:val="13"/>
        </w:numPr>
        <w:tabs>
          <w:tab w:val="left" w:pos="1490"/>
          <w:tab w:val="left" w:pos="8782"/>
        </w:tabs>
        <w:spacing w:before="7" w:line="276" w:lineRule="auto"/>
        <w:ind w:left="142" w:right="820" w:firstLine="0"/>
        <w:rPr>
          <w:rFonts w:asciiTheme="majorHAnsi" w:hAnsiTheme="majorHAnsi"/>
        </w:rPr>
      </w:pPr>
      <w:r w:rsidRPr="00EE0472">
        <w:rPr>
          <w:rFonts w:asciiTheme="majorHAnsi" w:hAnsiTheme="majorHAnsi"/>
        </w:rPr>
        <w:t>Deverá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ser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solicitado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as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empresas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participantes,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como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qualificação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técnica,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apresentação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de,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no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mínimo,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um Atestado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de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Capacidade Técnica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(ou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Declaração)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fornecido por entidade da Administração Pública Federal, Estadual ou Municipal ou por</w:t>
      </w:r>
      <w:r w:rsidRPr="00EE0472">
        <w:rPr>
          <w:rFonts w:asciiTheme="majorHAnsi" w:hAnsiTheme="majorHAnsi"/>
          <w:spacing w:val="-57"/>
        </w:rPr>
        <w:t xml:space="preserve"> </w:t>
      </w:r>
      <w:r w:rsidRPr="00EE0472">
        <w:rPr>
          <w:rFonts w:asciiTheme="majorHAnsi" w:hAnsiTheme="majorHAnsi"/>
        </w:rPr>
        <w:t>empresa privada, comprovando a prestação satisfatória de serviços e/ou fornecimento de</w:t>
      </w:r>
      <w:r w:rsidRPr="00EE0472">
        <w:rPr>
          <w:rFonts w:asciiTheme="majorHAnsi" w:hAnsiTheme="majorHAnsi"/>
          <w:spacing w:val="-57"/>
        </w:rPr>
        <w:t xml:space="preserve"> </w:t>
      </w:r>
      <w:r w:rsidRPr="00EE0472">
        <w:rPr>
          <w:rFonts w:asciiTheme="majorHAnsi" w:hAnsiTheme="majorHAnsi"/>
          <w:spacing w:val="-1"/>
        </w:rPr>
        <w:t>itens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  <w:spacing w:val="-1"/>
        </w:rPr>
        <w:t>semelhantes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  <w:spacing w:val="-1"/>
        </w:rPr>
        <w:t>ao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licitados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neste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Pregão,</w:t>
      </w:r>
      <w:r w:rsidRPr="00EE0472">
        <w:rPr>
          <w:rFonts w:asciiTheme="majorHAnsi" w:hAnsiTheme="majorHAnsi"/>
          <w:spacing w:val="-12"/>
        </w:rPr>
        <w:t xml:space="preserve"> </w:t>
      </w:r>
      <w:r w:rsidRPr="00EE0472">
        <w:rPr>
          <w:rFonts w:asciiTheme="majorHAnsi" w:hAnsiTheme="majorHAnsi"/>
        </w:rPr>
        <w:t>e,</w:t>
      </w:r>
      <w:r w:rsidRPr="00EE0472">
        <w:rPr>
          <w:rFonts w:asciiTheme="majorHAnsi" w:hAnsiTheme="majorHAnsi"/>
          <w:spacing w:val="-14"/>
        </w:rPr>
        <w:t xml:space="preserve"> </w:t>
      </w:r>
      <w:r w:rsidRPr="00EE0472">
        <w:rPr>
          <w:rFonts w:asciiTheme="majorHAnsi" w:hAnsiTheme="majorHAnsi"/>
        </w:rPr>
        <w:t>demonstrando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a</w:t>
      </w:r>
      <w:r w:rsidRPr="00EE0472">
        <w:rPr>
          <w:rFonts w:asciiTheme="majorHAnsi" w:hAnsiTheme="majorHAnsi"/>
          <w:spacing w:val="-16"/>
        </w:rPr>
        <w:t xml:space="preserve"> </w:t>
      </w:r>
      <w:r w:rsidRPr="00EE0472">
        <w:rPr>
          <w:rFonts w:asciiTheme="majorHAnsi" w:hAnsiTheme="majorHAnsi"/>
        </w:rPr>
        <w:t>aptidão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para</w:t>
      </w:r>
      <w:r w:rsidRPr="00EE0472">
        <w:rPr>
          <w:rFonts w:asciiTheme="majorHAnsi" w:hAnsiTheme="majorHAnsi"/>
          <w:spacing w:val="-14"/>
        </w:rPr>
        <w:t xml:space="preserve"> </w:t>
      </w:r>
      <w:r w:rsidRPr="00EE0472">
        <w:rPr>
          <w:rFonts w:asciiTheme="majorHAnsi" w:hAnsiTheme="majorHAnsi"/>
        </w:rPr>
        <w:t>o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desempenho</w:t>
      </w:r>
      <w:r w:rsidRPr="00EE0472">
        <w:rPr>
          <w:rFonts w:asciiTheme="majorHAnsi" w:hAnsiTheme="majorHAnsi"/>
          <w:spacing w:val="-57"/>
        </w:rPr>
        <w:t xml:space="preserve"> </w:t>
      </w:r>
      <w:r w:rsidRPr="00EE0472">
        <w:rPr>
          <w:rFonts w:asciiTheme="majorHAnsi" w:hAnsiTheme="majorHAnsi"/>
        </w:rPr>
        <w:t>de atividade pertinente e compatível com o objeto da presente licitação. O Atestado ou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Declaração deverá conter a descrição dos serviços prestados pela licitante e/ou dos itens</w:t>
      </w:r>
      <w:r w:rsidRPr="00EE0472">
        <w:rPr>
          <w:rFonts w:asciiTheme="majorHAnsi" w:hAnsiTheme="majorHAnsi"/>
          <w:spacing w:val="-57"/>
        </w:rPr>
        <w:t xml:space="preserve"> </w:t>
      </w:r>
      <w:r w:rsidRPr="00EE0472">
        <w:rPr>
          <w:rFonts w:asciiTheme="majorHAnsi" w:hAnsiTheme="majorHAnsi"/>
        </w:rPr>
        <w:t>fornecidos,</w:t>
      </w:r>
      <w:r w:rsidRPr="00EE0472">
        <w:rPr>
          <w:rFonts w:asciiTheme="majorHAnsi" w:hAnsiTheme="majorHAnsi"/>
          <w:spacing w:val="-1"/>
        </w:rPr>
        <w:t xml:space="preserve"> </w:t>
      </w:r>
      <w:r w:rsidRPr="00EE0472">
        <w:rPr>
          <w:rFonts w:asciiTheme="majorHAnsi" w:hAnsiTheme="majorHAnsi"/>
        </w:rPr>
        <w:t>dados do responsável</w:t>
      </w:r>
      <w:r w:rsidRPr="00EE0472">
        <w:rPr>
          <w:rFonts w:asciiTheme="majorHAnsi" w:hAnsiTheme="majorHAnsi"/>
          <w:spacing w:val="-1"/>
        </w:rPr>
        <w:t xml:space="preserve"> </w:t>
      </w:r>
      <w:r w:rsidRPr="00EE0472">
        <w:rPr>
          <w:rFonts w:asciiTheme="majorHAnsi" w:hAnsiTheme="majorHAnsi"/>
        </w:rPr>
        <w:t>pela</w:t>
      </w:r>
      <w:r w:rsidRPr="00EE0472">
        <w:rPr>
          <w:rFonts w:asciiTheme="majorHAnsi" w:hAnsiTheme="majorHAnsi"/>
          <w:spacing w:val="-1"/>
        </w:rPr>
        <w:t xml:space="preserve"> </w:t>
      </w:r>
      <w:r w:rsidRPr="00EE0472">
        <w:rPr>
          <w:rFonts w:asciiTheme="majorHAnsi" w:hAnsiTheme="majorHAnsi"/>
        </w:rPr>
        <w:t>emissão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e</w:t>
      </w:r>
      <w:r w:rsidRPr="00EE0472">
        <w:rPr>
          <w:rFonts w:asciiTheme="majorHAnsi" w:hAnsiTheme="majorHAnsi"/>
          <w:spacing w:val="-2"/>
        </w:rPr>
        <w:t xml:space="preserve"> </w:t>
      </w:r>
      <w:r w:rsidRPr="00EE0472">
        <w:rPr>
          <w:rFonts w:asciiTheme="majorHAnsi" w:hAnsiTheme="majorHAnsi"/>
        </w:rPr>
        <w:t>telefone</w:t>
      </w:r>
      <w:r w:rsidRPr="00EE0472">
        <w:rPr>
          <w:rFonts w:asciiTheme="majorHAnsi" w:hAnsiTheme="majorHAnsi"/>
          <w:spacing w:val="-1"/>
        </w:rPr>
        <w:t xml:space="preserve"> </w:t>
      </w:r>
      <w:r w:rsidRPr="00EE0472">
        <w:rPr>
          <w:rFonts w:asciiTheme="majorHAnsi" w:hAnsiTheme="majorHAnsi"/>
        </w:rPr>
        <w:t>de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contato.</w:t>
      </w:r>
    </w:p>
    <w:p w14:paraId="71E01A3A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90" w:line="278" w:lineRule="auto"/>
        <w:ind w:left="142" w:right="814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4"/>
        </w:rPr>
        <w:t xml:space="preserve"> </w:t>
      </w:r>
      <w:r w:rsidRPr="00FB6B11">
        <w:rPr>
          <w:rFonts w:asciiTheme="majorHAnsi" w:hAnsiTheme="majorHAnsi"/>
        </w:rPr>
        <w:t>empresa</w:t>
      </w:r>
      <w:r w:rsidRPr="00FB6B11">
        <w:rPr>
          <w:rFonts w:asciiTheme="majorHAnsi" w:hAnsiTheme="majorHAnsi"/>
          <w:spacing w:val="16"/>
        </w:rPr>
        <w:t xml:space="preserve"> </w:t>
      </w:r>
      <w:r w:rsidRPr="00FB6B11">
        <w:rPr>
          <w:rFonts w:asciiTheme="majorHAnsi" w:hAnsiTheme="majorHAnsi"/>
        </w:rPr>
        <w:t>deverá</w:t>
      </w:r>
      <w:r w:rsidRPr="00FB6B11">
        <w:rPr>
          <w:rFonts w:asciiTheme="majorHAnsi" w:hAnsiTheme="majorHAnsi"/>
          <w:spacing w:val="15"/>
        </w:rPr>
        <w:t xml:space="preserve"> </w:t>
      </w:r>
      <w:r w:rsidRPr="00FB6B11">
        <w:rPr>
          <w:rFonts w:asciiTheme="majorHAnsi" w:hAnsiTheme="majorHAnsi"/>
        </w:rPr>
        <w:t>fornecer</w:t>
      </w:r>
      <w:r w:rsidRPr="00FB6B11">
        <w:rPr>
          <w:rFonts w:asciiTheme="majorHAnsi" w:hAnsiTheme="majorHAnsi"/>
          <w:spacing w:val="16"/>
        </w:rPr>
        <w:t xml:space="preserve"> </w:t>
      </w:r>
      <w:r w:rsidRPr="00FB6B11">
        <w:rPr>
          <w:rFonts w:asciiTheme="majorHAnsi" w:hAnsiTheme="majorHAnsi"/>
        </w:rPr>
        <w:t>materiais</w:t>
      </w:r>
      <w:r w:rsidRPr="00FB6B11">
        <w:rPr>
          <w:rFonts w:asciiTheme="majorHAnsi" w:hAnsiTheme="majorHAnsi"/>
          <w:spacing w:val="17"/>
        </w:rPr>
        <w:t xml:space="preserve"> </w:t>
      </w:r>
      <w:r w:rsidRPr="00FB6B11">
        <w:rPr>
          <w:rFonts w:asciiTheme="majorHAnsi" w:hAnsiTheme="majorHAnsi"/>
        </w:rPr>
        <w:t>novos,</w:t>
      </w:r>
      <w:r w:rsidRPr="00FB6B11">
        <w:rPr>
          <w:rFonts w:asciiTheme="majorHAnsi" w:hAnsiTheme="majorHAnsi"/>
          <w:spacing w:val="18"/>
        </w:rPr>
        <w:t xml:space="preserve"> </w:t>
      </w:r>
      <w:r w:rsidRPr="00FB6B11">
        <w:rPr>
          <w:rFonts w:asciiTheme="majorHAnsi" w:hAnsiTheme="majorHAnsi"/>
        </w:rPr>
        <w:t>impressos</w:t>
      </w:r>
      <w:r w:rsidRPr="00FB6B11">
        <w:rPr>
          <w:rFonts w:asciiTheme="majorHAnsi" w:hAnsiTheme="majorHAnsi"/>
          <w:spacing w:val="17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17"/>
        </w:rPr>
        <w:t xml:space="preserve"> </w:t>
      </w:r>
      <w:r w:rsidRPr="00FB6B11">
        <w:rPr>
          <w:rFonts w:asciiTheme="majorHAnsi" w:hAnsiTheme="majorHAnsi"/>
        </w:rPr>
        <w:t>papel</w:t>
      </w:r>
      <w:r w:rsidRPr="00FB6B11">
        <w:rPr>
          <w:rFonts w:asciiTheme="majorHAnsi" w:hAnsiTheme="majorHAnsi"/>
          <w:spacing w:val="22"/>
        </w:rPr>
        <w:t xml:space="preserve"> </w:t>
      </w:r>
      <w:r w:rsidRPr="00FB6B11">
        <w:rPr>
          <w:rFonts w:asciiTheme="majorHAnsi" w:hAnsiTheme="majorHAnsi"/>
        </w:rPr>
        <w:t>ou</w:t>
      </w:r>
      <w:r w:rsidRPr="00FB6B11">
        <w:rPr>
          <w:rFonts w:asciiTheme="majorHAnsi" w:hAnsiTheme="majorHAnsi"/>
          <w:spacing w:val="16"/>
        </w:rPr>
        <w:t xml:space="preserve"> </w:t>
      </w:r>
      <w:r w:rsidRPr="00FB6B11">
        <w:rPr>
          <w:rFonts w:asciiTheme="majorHAnsi" w:hAnsiTheme="majorHAnsi"/>
        </w:rPr>
        <w:t>material</w:t>
      </w:r>
      <w:r w:rsidRPr="00FB6B11">
        <w:rPr>
          <w:rFonts w:asciiTheme="majorHAnsi" w:hAnsiTheme="majorHAnsi"/>
          <w:spacing w:val="17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boa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qualidade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com impressão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em alta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resolução.</w:t>
      </w:r>
    </w:p>
    <w:p w14:paraId="3D5B2286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line="272" w:lineRule="exact"/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matérias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a confecção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deverá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ser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por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conta da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contratada.</w:t>
      </w:r>
    </w:p>
    <w:p w14:paraId="6C484778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before="41"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Ressarcir</w:t>
      </w:r>
      <w:r w:rsidRPr="00FB6B11">
        <w:rPr>
          <w:rFonts w:asciiTheme="majorHAnsi" w:hAnsiTheme="majorHAnsi"/>
          <w:spacing w:val="29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32"/>
        </w:rPr>
        <w:t xml:space="preserve"> </w:t>
      </w:r>
      <w:r w:rsidRPr="00FB6B11">
        <w:rPr>
          <w:rFonts w:asciiTheme="majorHAnsi" w:hAnsiTheme="majorHAnsi"/>
        </w:rPr>
        <w:t>eventuais</w:t>
      </w:r>
      <w:r w:rsidRPr="00FB6B11">
        <w:rPr>
          <w:rFonts w:asciiTheme="majorHAnsi" w:hAnsiTheme="majorHAnsi"/>
          <w:spacing w:val="30"/>
        </w:rPr>
        <w:t xml:space="preserve"> </w:t>
      </w:r>
      <w:r w:rsidRPr="00FB6B11">
        <w:rPr>
          <w:rFonts w:asciiTheme="majorHAnsi" w:hAnsiTheme="majorHAnsi"/>
        </w:rPr>
        <w:t>prejuízos</w:t>
      </w:r>
      <w:r w:rsidRPr="00FB6B11">
        <w:rPr>
          <w:rFonts w:asciiTheme="majorHAnsi" w:hAnsiTheme="majorHAnsi"/>
          <w:spacing w:val="30"/>
        </w:rPr>
        <w:t xml:space="preserve"> </w:t>
      </w:r>
      <w:r w:rsidRPr="00FB6B11">
        <w:rPr>
          <w:rFonts w:asciiTheme="majorHAnsi" w:hAnsiTheme="majorHAnsi"/>
        </w:rPr>
        <w:t>provocados</w:t>
      </w:r>
      <w:r w:rsidRPr="00FB6B11">
        <w:rPr>
          <w:rFonts w:asciiTheme="majorHAnsi" w:hAnsiTheme="majorHAnsi"/>
          <w:spacing w:val="34"/>
        </w:rPr>
        <w:t xml:space="preserve"> </w:t>
      </w:r>
      <w:r w:rsidRPr="00FB6B11">
        <w:rPr>
          <w:rFonts w:asciiTheme="majorHAnsi" w:hAnsiTheme="majorHAnsi"/>
        </w:rPr>
        <w:t>por</w:t>
      </w:r>
      <w:r w:rsidRPr="00FB6B11">
        <w:rPr>
          <w:rFonts w:asciiTheme="majorHAnsi" w:hAnsiTheme="majorHAnsi"/>
          <w:spacing w:val="29"/>
        </w:rPr>
        <w:t xml:space="preserve"> </w:t>
      </w:r>
      <w:r w:rsidRPr="00FB6B11">
        <w:rPr>
          <w:rFonts w:asciiTheme="majorHAnsi" w:hAnsiTheme="majorHAnsi"/>
        </w:rPr>
        <w:t>irregularidades</w:t>
      </w:r>
      <w:r w:rsidRPr="00FB6B11">
        <w:rPr>
          <w:rFonts w:asciiTheme="majorHAnsi" w:hAnsiTheme="majorHAnsi"/>
          <w:spacing w:val="30"/>
        </w:rPr>
        <w:t xml:space="preserve"> </w:t>
      </w:r>
      <w:r w:rsidRPr="00FB6B11">
        <w:rPr>
          <w:rFonts w:asciiTheme="majorHAnsi" w:hAnsiTheme="majorHAnsi"/>
        </w:rPr>
        <w:t>cometidas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durante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 execução do objeto.</w:t>
      </w:r>
    </w:p>
    <w:p w14:paraId="2BEAA9CD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spacing w:line="278" w:lineRule="auto"/>
        <w:ind w:left="142" w:right="818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Responder</w:t>
      </w:r>
      <w:r w:rsidRPr="00FB6B11">
        <w:rPr>
          <w:rFonts w:asciiTheme="majorHAnsi" w:hAnsiTheme="majorHAnsi"/>
          <w:spacing w:val="40"/>
        </w:rPr>
        <w:t xml:space="preserve"> </w:t>
      </w:r>
      <w:r w:rsidRPr="00FB6B11">
        <w:rPr>
          <w:rFonts w:asciiTheme="majorHAnsi" w:hAnsiTheme="majorHAnsi"/>
        </w:rPr>
        <w:t>por</w:t>
      </w:r>
      <w:r w:rsidRPr="00FB6B11">
        <w:rPr>
          <w:rFonts w:asciiTheme="majorHAnsi" w:hAnsiTheme="majorHAnsi"/>
          <w:spacing w:val="43"/>
        </w:rPr>
        <w:t xml:space="preserve"> </w:t>
      </w:r>
      <w:r w:rsidRPr="00FB6B11">
        <w:rPr>
          <w:rFonts w:asciiTheme="majorHAnsi" w:hAnsiTheme="majorHAnsi"/>
        </w:rPr>
        <w:t>todos</w:t>
      </w:r>
      <w:r w:rsidRPr="00FB6B11">
        <w:rPr>
          <w:rFonts w:asciiTheme="majorHAnsi" w:hAnsiTheme="majorHAnsi"/>
          <w:spacing w:val="44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44"/>
        </w:rPr>
        <w:t xml:space="preserve"> </w:t>
      </w:r>
      <w:r w:rsidRPr="00FB6B11">
        <w:rPr>
          <w:rFonts w:asciiTheme="majorHAnsi" w:hAnsiTheme="majorHAnsi"/>
        </w:rPr>
        <w:t>ônus</w:t>
      </w:r>
      <w:r w:rsidRPr="00FB6B11">
        <w:rPr>
          <w:rFonts w:asciiTheme="majorHAnsi" w:hAnsiTheme="majorHAnsi"/>
          <w:spacing w:val="42"/>
        </w:rPr>
        <w:t xml:space="preserve"> </w:t>
      </w:r>
      <w:r w:rsidRPr="00FB6B11">
        <w:rPr>
          <w:rFonts w:asciiTheme="majorHAnsi" w:hAnsiTheme="majorHAnsi"/>
        </w:rPr>
        <w:t>decorrentes</w:t>
      </w:r>
      <w:r w:rsidRPr="00FB6B11">
        <w:rPr>
          <w:rFonts w:asciiTheme="majorHAnsi" w:hAnsiTheme="majorHAnsi"/>
          <w:spacing w:val="41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41"/>
        </w:rPr>
        <w:t xml:space="preserve"> </w:t>
      </w:r>
      <w:r w:rsidRPr="00FB6B11">
        <w:rPr>
          <w:rFonts w:asciiTheme="majorHAnsi" w:hAnsiTheme="majorHAnsi"/>
        </w:rPr>
        <w:t>transporte,</w:t>
      </w:r>
      <w:r w:rsidRPr="00FB6B11">
        <w:rPr>
          <w:rFonts w:asciiTheme="majorHAnsi" w:hAnsiTheme="majorHAnsi"/>
          <w:spacing w:val="44"/>
        </w:rPr>
        <w:t xml:space="preserve"> </w:t>
      </w:r>
      <w:r w:rsidRPr="00FB6B11">
        <w:rPr>
          <w:rFonts w:asciiTheme="majorHAnsi" w:hAnsiTheme="majorHAnsi"/>
        </w:rPr>
        <w:t>embalagem,</w:t>
      </w:r>
      <w:r w:rsidRPr="00FB6B11">
        <w:rPr>
          <w:rFonts w:asciiTheme="majorHAnsi" w:hAnsiTheme="majorHAnsi"/>
          <w:spacing w:val="44"/>
        </w:rPr>
        <w:t xml:space="preserve"> </w:t>
      </w:r>
      <w:r w:rsidRPr="00FB6B11">
        <w:rPr>
          <w:rFonts w:asciiTheme="majorHAnsi" w:hAnsiTheme="majorHAnsi"/>
        </w:rPr>
        <w:t>seguros,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fretes 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outros que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venham incidir na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entrega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do objeto.</w:t>
      </w:r>
    </w:p>
    <w:p w14:paraId="6480E3D4" w14:textId="77777777" w:rsidR="00936F21" w:rsidRPr="00FB6B11" w:rsidRDefault="00936F21" w:rsidP="00724013">
      <w:pPr>
        <w:pStyle w:val="Corpodetexto"/>
        <w:spacing w:before="2"/>
        <w:ind w:left="142"/>
        <w:rPr>
          <w:rFonts w:asciiTheme="majorHAnsi" w:hAnsiTheme="majorHAnsi"/>
          <w:sz w:val="22"/>
          <w:szCs w:val="22"/>
        </w:rPr>
      </w:pPr>
    </w:p>
    <w:p w14:paraId="3FB12B5C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89"/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Justificativa</w:t>
      </w:r>
      <w:r w:rsidRPr="00FB6B11">
        <w:rPr>
          <w:rFonts w:asciiTheme="majorHAnsi" w:hAnsiTheme="majorHAnsi"/>
          <w:b/>
          <w:spacing w:val="-3"/>
        </w:rPr>
        <w:t xml:space="preserve"> </w:t>
      </w:r>
      <w:r w:rsidRPr="00FB6B11">
        <w:rPr>
          <w:rFonts w:asciiTheme="majorHAnsi" w:hAnsiTheme="majorHAnsi"/>
          <w:b/>
        </w:rPr>
        <w:t>Para</w:t>
      </w:r>
      <w:r w:rsidRPr="00FB6B11">
        <w:rPr>
          <w:rFonts w:asciiTheme="majorHAnsi" w:hAnsiTheme="majorHAnsi"/>
          <w:b/>
          <w:spacing w:val="-2"/>
        </w:rPr>
        <w:t xml:space="preserve"> </w:t>
      </w:r>
      <w:r w:rsidRPr="00FB6B11">
        <w:rPr>
          <w:rFonts w:asciiTheme="majorHAnsi" w:hAnsiTheme="majorHAnsi"/>
          <w:b/>
        </w:rPr>
        <w:t>O</w:t>
      </w:r>
      <w:r w:rsidRPr="00FB6B11">
        <w:rPr>
          <w:rFonts w:asciiTheme="majorHAnsi" w:hAnsiTheme="majorHAnsi"/>
          <w:b/>
          <w:spacing w:val="-2"/>
        </w:rPr>
        <w:t xml:space="preserve"> </w:t>
      </w:r>
      <w:r w:rsidRPr="00FB6B11">
        <w:rPr>
          <w:rFonts w:asciiTheme="majorHAnsi" w:hAnsiTheme="majorHAnsi"/>
          <w:b/>
        </w:rPr>
        <w:t>Parcelamento</w:t>
      </w:r>
      <w:r w:rsidRPr="00FB6B11">
        <w:rPr>
          <w:rFonts w:asciiTheme="majorHAnsi" w:hAnsiTheme="majorHAnsi"/>
          <w:b/>
          <w:spacing w:val="-2"/>
        </w:rPr>
        <w:t xml:space="preserve"> </w:t>
      </w:r>
      <w:r w:rsidRPr="00FB6B11">
        <w:rPr>
          <w:rFonts w:asciiTheme="majorHAnsi" w:hAnsiTheme="majorHAnsi"/>
          <w:b/>
        </w:rPr>
        <w:t>Ou</w:t>
      </w:r>
      <w:r w:rsidRPr="00FB6B11">
        <w:rPr>
          <w:rFonts w:asciiTheme="majorHAnsi" w:hAnsiTheme="majorHAnsi"/>
          <w:b/>
          <w:spacing w:val="-2"/>
        </w:rPr>
        <w:t xml:space="preserve"> </w:t>
      </w:r>
      <w:r w:rsidRPr="00FB6B11">
        <w:rPr>
          <w:rFonts w:asciiTheme="majorHAnsi" w:hAnsiTheme="majorHAnsi"/>
          <w:b/>
        </w:rPr>
        <w:t>Não</w:t>
      </w:r>
      <w:r w:rsidRPr="00FB6B11">
        <w:rPr>
          <w:rFonts w:asciiTheme="majorHAnsi" w:hAnsiTheme="majorHAnsi"/>
          <w:b/>
          <w:spacing w:val="-3"/>
        </w:rPr>
        <w:t xml:space="preserve"> </w:t>
      </w:r>
      <w:r w:rsidRPr="00FB6B11">
        <w:rPr>
          <w:rFonts w:asciiTheme="majorHAnsi" w:hAnsiTheme="majorHAnsi"/>
          <w:b/>
        </w:rPr>
        <w:t>Da</w:t>
      </w:r>
      <w:r w:rsidRPr="00FB6B11">
        <w:rPr>
          <w:rFonts w:asciiTheme="majorHAnsi" w:hAnsiTheme="majorHAnsi"/>
          <w:b/>
          <w:spacing w:val="-1"/>
        </w:rPr>
        <w:t xml:space="preserve"> </w:t>
      </w:r>
      <w:r w:rsidRPr="00FB6B11">
        <w:rPr>
          <w:rFonts w:asciiTheme="majorHAnsi" w:hAnsiTheme="majorHAnsi"/>
          <w:b/>
        </w:rPr>
        <w:t>Solução</w:t>
      </w:r>
    </w:p>
    <w:p w14:paraId="0AD93F1E" w14:textId="77777777" w:rsidR="00936F21" w:rsidRPr="00FB6B11" w:rsidRDefault="00936F21" w:rsidP="00724013">
      <w:pPr>
        <w:pStyle w:val="Corpodetexto"/>
        <w:spacing w:before="3"/>
        <w:ind w:left="142"/>
        <w:rPr>
          <w:rFonts w:asciiTheme="majorHAnsi" w:hAnsiTheme="majorHAnsi"/>
          <w:b/>
          <w:sz w:val="22"/>
          <w:szCs w:val="22"/>
        </w:rPr>
      </w:pPr>
    </w:p>
    <w:p w14:paraId="4B571B71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Em exame da natureza dos itens que ora se pretende adquirir nessa contratação,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não se verifica quaisquer especificidades que venham exigir seu agrupamento, devendo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prevalecer 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regra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parcelamento como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forma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garantir 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ampla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concorrência.</w:t>
      </w:r>
    </w:p>
    <w:p w14:paraId="67C4AB12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8" w:lineRule="auto"/>
        <w:ind w:left="142" w:right="823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 adjudicação do Pregão Eletrônico para Sistema de Registro de Preços será por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item,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visando propiciar 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ampla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participação 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licitantes.</w:t>
      </w:r>
    </w:p>
    <w:p w14:paraId="7EE3B664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sz w:val="22"/>
          <w:szCs w:val="22"/>
        </w:rPr>
      </w:pPr>
    </w:p>
    <w:p w14:paraId="00D906E7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89"/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Resultados</w:t>
      </w:r>
      <w:r w:rsidRPr="00FB6B11">
        <w:rPr>
          <w:rFonts w:asciiTheme="majorHAnsi" w:hAnsiTheme="majorHAnsi"/>
          <w:b/>
          <w:spacing w:val="-5"/>
        </w:rPr>
        <w:t xml:space="preserve"> </w:t>
      </w:r>
      <w:r w:rsidRPr="00FB6B11">
        <w:rPr>
          <w:rFonts w:asciiTheme="majorHAnsi" w:hAnsiTheme="majorHAnsi"/>
          <w:b/>
        </w:rPr>
        <w:t>Pretendidos</w:t>
      </w:r>
    </w:p>
    <w:p w14:paraId="20EA870A" w14:textId="77777777" w:rsidR="00936F21" w:rsidRPr="00FB6B11" w:rsidRDefault="00936F21" w:rsidP="00724013">
      <w:pPr>
        <w:pStyle w:val="Corpodetexto"/>
        <w:spacing w:before="3"/>
        <w:ind w:left="142"/>
        <w:rPr>
          <w:rFonts w:asciiTheme="majorHAnsi" w:hAnsiTheme="majorHAnsi"/>
          <w:b/>
          <w:sz w:val="22"/>
          <w:szCs w:val="22"/>
        </w:rPr>
      </w:pPr>
    </w:p>
    <w:p w14:paraId="604B4A2C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Pretende-se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contratar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itens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descritos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neste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instrumento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pelo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menor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preço,</w:t>
      </w:r>
      <w:r w:rsidRPr="00FB6B11">
        <w:rPr>
          <w:rFonts w:asciiTheme="majorHAnsi" w:hAnsiTheme="majorHAnsi"/>
          <w:spacing w:val="2"/>
        </w:rPr>
        <w:t xml:space="preserve"> </w:t>
      </w:r>
      <w:r w:rsidRPr="00FB6B11">
        <w:rPr>
          <w:rFonts w:asciiTheme="majorHAnsi" w:hAnsiTheme="majorHAnsi"/>
        </w:rPr>
        <w:t>até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limite do preço unitário máximo estimado, com a qualidade, especificações e exigências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descritas no Termo de Referência, com vista a garantir a continuidade dos serviços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prestados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pelas Secretaria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Departamento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do Município.</w:t>
      </w:r>
    </w:p>
    <w:p w14:paraId="43696086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19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Com a formação do registro de preços pretende-se obter um mecanismo ágil 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seguro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realização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futuras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aquisições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forma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parcelada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eventual,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comprometimento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execução orçamentária.</w:t>
      </w:r>
    </w:p>
    <w:p w14:paraId="3CA8D171" w14:textId="77777777" w:rsidR="00936F21" w:rsidRPr="00FB6B11" w:rsidRDefault="00936F21" w:rsidP="00724013">
      <w:pPr>
        <w:pStyle w:val="Corpodetexto"/>
        <w:spacing w:before="7"/>
        <w:ind w:left="142"/>
        <w:rPr>
          <w:rFonts w:asciiTheme="majorHAnsi" w:hAnsiTheme="majorHAnsi"/>
          <w:sz w:val="22"/>
          <w:szCs w:val="22"/>
        </w:rPr>
      </w:pPr>
    </w:p>
    <w:p w14:paraId="3377B0F2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89"/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  <w:spacing w:val="-1"/>
        </w:rPr>
        <w:t>Providências</w:t>
      </w:r>
      <w:r w:rsidRPr="00FB6B11">
        <w:rPr>
          <w:rFonts w:asciiTheme="majorHAnsi" w:hAnsiTheme="majorHAnsi"/>
          <w:b/>
          <w:spacing w:val="-14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A</w:t>
      </w:r>
      <w:r w:rsidRPr="00FB6B11">
        <w:rPr>
          <w:rFonts w:asciiTheme="majorHAnsi" w:hAnsiTheme="majorHAnsi"/>
          <w:b/>
          <w:spacing w:val="-13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Serem</w:t>
      </w:r>
      <w:r w:rsidRPr="00FB6B11">
        <w:rPr>
          <w:rFonts w:asciiTheme="majorHAnsi" w:hAnsiTheme="majorHAnsi"/>
          <w:b/>
          <w:spacing w:val="-16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Adotadas</w:t>
      </w:r>
      <w:r w:rsidRPr="00FB6B11">
        <w:rPr>
          <w:rFonts w:asciiTheme="majorHAnsi" w:hAnsiTheme="majorHAnsi"/>
          <w:b/>
        </w:rPr>
        <w:t xml:space="preserve"> </w:t>
      </w:r>
      <w:r w:rsidRPr="00FB6B11">
        <w:rPr>
          <w:rFonts w:asciiTheme="majorHAnsi" w:hAnsiTheme="majorHAnsi"/>
          <w:b/>
          <w:spacing w:val="-1"/>
        </w:rPr>
        <w:t>Previamente</w:t>
      </w:r>
      <w:r w:rsidRPr="00FB6B11">
        <w:rPr>
          <w:rFonts w:asciiTheme="majorHAnsi" w:hAnsiTheme="majorHAnsi"/>
          <w:b/>
          <w:spacing w:val="-2"/>
        </w:rPr>
        <w:t xml:space="preserve"> </w:t>
      </w:r>
      <w:r w:rsidRPr="00FB6B11">
        <w:rPr>
          <w:rFonts w:asciiTheme="majorHAnsi" w:hAnsiTheme="majorHAnsi"/>
          <w:b/>
        </w:rPr>
        <w:t>À</w:t>
      </w:r>
      <w:r w:rsidRPr="00FB6B11">
        <w:rPr>
          <w:rFonts w:asciiTheme="majorHAnsi" w:hAnsiTheme="majorHAnsi"/>
          <w:b/>
          <w:spacing w:val="1"/>
        </w:rPr>
        <w:t xml:space="preserve"> </w:t>
      </w:r>
      <w:r w:rsidRPr="00FB6B11">
        <w:rPr>
          <w:rFonts w:asciiTheme="majorHAnsi" w:hAnsiTheme="majorHAnsi"/>
          <w:b/>
        </w:rPr>
        <w:t>Celebração Do</w:t>
      </w:r>
      <w:r w:rsidRPr="00FB6B11">
        <w:rPr>
          <w:rFonts w:asciiTheme="majorHAnsi" w:hAnsiTheme="majorHAnsi"/>
          <w:b/>
          <w:spacing w:val="1"/>
        </w:rPr>
        <w:t xml:space="preserve"> </w:t>
      </w:r>
      <w:r w:rsidRPr="00FB6B11">
        <w:rPr>
          <w:rFonts w:asciiTheme="majorHAnsi" w:hAnsiTheme="majorHAnsi"/>
          <w:b/>
        </w:rPr>
        <w:t>Contrato</w:t>
      </w:r>
    </w:p>
    <w:p w14:paraId="11CC060A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5B10641B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89"/>
          <w:tab w:val="left" w:pos="1490"/>
        </w:tabs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Não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há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necessidades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adequações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antes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contratação.</w:t>
      </w:r>
    </w:p>
    <w:p w14:paraId="1EDD3BAC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sz w:val="22"/>
          <w:szCs w:val="22"/>
        </w:rPr>
      </w:pPr>
    </w:p>
    <w:p w14:paraId="2847037D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89"/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Contratações</w:t>
      </w:r>
      <w:r w:rsidRPr="00FB6B11">
        <w:rPr>
          <w:rFonts w:asciiTheme="majorHAnsi" w:hAnsiTheme="majorHAnsi"/>
          <w:b/>
          <w:spacing w:val="-7"/>
        </w:rPr>
        <w:t xml:space="preserve"> </w:t>
      </w:r>
      <w:r w:rsidRPr="00FB6B11">
        <w:rPr>
          <w:rFonts w:asciiTheme="majorHAnsi" w:hAnsiTheme="majorHAnsi"/>
          <w:b/>
        </w:rPr>
        <w:t>Correlatas</w:t>
      </w:r>
      <w:r w:rsidRPr="00FB6B11">
        <w:rPr>
          <w:rFonts w:asciiTheme="majorHAnsi" w:hAnsiTheme="majorHAnsi"/>
          <w:b/>
          <w:spacing w:val="-7"/>
        </w:rPr>
        <w:t xml:space="preserve"> </w:t>
      </w:r>
      <w:r w:rsidRPr="00FB6B11">
        <w:rPr>
          <w:rFonts w:asciiTheme="majorHAnsi" w:hAnsiTheme="majorHAnsi"/>
          <w:b/>
        </w:rPr>
        <w:t>E/Ou</w:t>
      </w:r>
      <w:r w:rsidRPr="00FB6B11">
        <w:rPr>
          <w:rFonts w:asciiTheme="majorHAnsi" w:hAnsiTheme="majorHAnsi"/>
          <w:b/>
          <w:spacing w:val="-6"/>
        </w:rPr>
        <w:t xml:space="preserve"> </w:t>
      </w:r>
      <w:r w:rsidRPr="00FB6B11">
        <w:rPr>
          <w:rFonts w:asciiTheme="majorHAnsi" w:hAnsiTheme="majorHAnsi"/>
          <w:b/>
        </w:rPr>
        <w:t>Interdependentes</w:t>
      </w:r>
    </w:p>
    <w:p w14:paraId="475D8942" w14:textId="77777777" w:rsidR="00936F21" w:rsidRPr="00FB6B11" w:rsidRDefault="00936F21" w:rsidP="00724013">
      <w:pPr>
        <w:pStyle w:val="Corpodetexto"/>
        <w:spacing w:before="4"/>
        <w:ind w:left="142"/>
        <w:rPr>
          <w:rFonts w:asciiTheme="majorHAnsi" w:hAnsiTheme="majorHAnsi"/>
          <w:b/>
          <w:sz w:val="22"/>
          <w:szCs w:val="22"/>
        </w:rPr>
      </w:pPr>
    </w:p>
    <w:p w14:paraId="6A678151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9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Não se verifica contratações correlatas nem interdependentes para a viabilidade e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contratação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desta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demanda.</w:t>
      </w:r>
    </w:p>
    <w:p w14:paraId="1FD8E030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5" w:lineRule="exact"/>
        <w:ind w:left="14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Ainda,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não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será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admitida a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subcontratação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objeto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contratual.</w:t>
      </w:r>
    </w:p>
    <w:p w14:paraId="0A18A4D5" w14:textId="6260D5B1" w:rsidR="00936F21" w:rsidRPr="0098500A" w:rsidRDefault="001B09E9" w:rsidP="004E05D9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8" w:lineRule="auto"/>
        <w:ind w:left="142" w:right="820" w:firstLine="0"/>
        <w:rPr>
          <w:rFonts w:asciiTheme="majorHAnsi" w:hAnsiTheme="majorHAnsi"/>
        </w:rPr>
      </w:pPr>
      <w:r w:rsidRPr="0098500A">
        <w:rPr>
          <w:rFonts w:asciiTheme="majorHAnsi" w:hAnsiTheme="majorHAnsi"/>
        </w:rPr>
        <w:t>Considerando as disposições da Lei 14.133/2021, que estabelecem as diretrizes</w:t>
      </w:r>
      <w:r w:rsidRPr="0098500A">
        <w:rPr>
          <w:rFonts w:asciiTheme="majorHAnsi" w:hAnsiTheme="majorHAnsi"/>
          <w:spacing w:val="1"/>
        </w:rPr>
        <w:t xml:space="preserve"> </w:t>
      </w:r>
      <w:r w:rsidRPr="0098500A">
        <w:rPr>
          <w:rFonts w:asciiTheme="majorHAnsi" w:hAnsiTheme="majorHAnsi"/>
        </w:rPr>
        <w:t>para as contratações públicas, e em conformidade com o princípio da economicidade e</w:t>
      </w:r>
      <w:r w:rsidRPr="0098500A">
        <w:rPr>
          <w:rFonts w:asciiTheme="majorHAnsi" w:hAnsiTheme="majorHAnsi"/>
          <w:spacing w:val="1"/>
        </w:rPr>
        <w:t xml:space="preserve"> </w:t>
      </w:r>
      <w:r w:rsidRPr="0098500A">
        <w:rPr>
          <w:rFonts w:asciiTheme="majorHAnsi" w:hAnsiTheme="majorHAnsi"/>
        </w:rPr>
        <w:t>eficiência,</w:t>
      </w:r>
      <w:r w:rsidRPr="0098500A">
        <w:rPr>
          <w:rFonts w:asciiTheme="majorHAnsi" w:hAnsiTheme="majorHAnsi"/>
          <w:spacing w:val="24"/>
        </w:rPr>
        <w:t xml:space="preserve"> </w:t>
      </w:r>
      <w:r w:rsidRPr="0098500A">
        <w:rPr>
          <w:rFonts w:asciiTheme="majorHAnsi" w:hAnsiTheme="majorHAnsi"/>
        </w:rPr>
        <w:t>optamos</w:t>
      </w:r>
      <w:r w:rsidRPr="0098500A">
        <w:rPr>
          <w:rFonts w:asciiTheme="majorHAnsi" w:hAnsiTheme="majorHAnsi"/>
          <w:spacing w:val="25"/>
        </w:rPr>
        <w:t xml:space="preserve"> </w:t>
      </w:r>
      <w:r w:rsidRPr="0098500A">
        <w:rPr>
          <w:rFonts w:asciiTheme="majorHAnsi" w:hAnsiTheme="majorHAnsi"/>
        </w:rPr>
        <w:t>por</w:t>
      </w:r>
      <w:r w:rsidRPr="0098500A">
        <w:rPr>
          <w:rFonts w:asciiTheme="majorHAnsi" w:hAnsiTheme="majorHAnsi"/>
          <w:spacing w:val="25"/>
        </w:rPr>
        <w:t xml:space="preserve"> </w:t>
      </w:r>
      <w:r w:rsidRPr="0098500A">
        <w:rPr>
          <w:rFonts w:asciiTheme="majorHAnsi" w:hAnsiTheme="majorHAnsi"/>
        </w:rPr>
        <w:t>não</w:t>
      </w:r>
      <w:r w:rsidRPr="0098500A">
        <w:rPr>
          <w:rFonts w:asciiTheme="majorHAnsi" w:hAnsiTheme="majorHAnsi"/>
          <w:spacing w:val="25"/>
        </w:rPr>
        <w:t xml:space="preserve"> </w:t>
      </w:r>
      <w:r w:rsidRPr="0098500A">
        <w:rPr>
          <w:rFonts w:asciiTheme="majorHAnsi" w:hAnsiTheme="majorHAnsi"/>
        </w:rPr>
        <w:t>permitir</w:t>
      </w:r>
      <w:r w:rsidRPr="0098500A">
        <w:rPr>
          <w:rFonts w:asciiTheme="majorHAnsi" w:hAnsiTheme="majorHAnsi"/>
          <w:spacing w:val="25"/>
        </w:rPr>
        <w:t xml:space="preserve"> </w:t>
      </w:r>
      <w:r w:rsidRPr="0098500A">
        <w:rPr>
          <w:rFonts w:asciiTheme="majorHAnsi" w:hAnsiTheme="majorHAnsi"/>
        </w:rPr>
        <w:t>a</w:t>
      </w:r>
      <w:r w:rsidRPr="0098500A">
        <w:rPr>
          <w:rFonts w:asciiTheme="majorHAnsi" w:hAnsiTheme="majorHAnsi"/>
          <w:spacing w:val="24"/>
        </w:rPr>
        <w:t xml:space="preserve"> </w:t>
      </w:r>
      <w:r w:rsidRPr="0098500A">
        <w:rPr>
          <w:rFonts w:asciiTheme="majorHAnsi" w:hAnsiTheme="majorHAnsi"/>
        </w:rPr>
        <w:t>subcontratação</w:t>
      </w:r>
      <w:r w:rsidRPr="0098500A">
        <w:rPr>
          <w:rFonts w:asciiTheme="majorHAnsi" w:hAnsiTheme="majorHAnsi"/>
          <w:spacing w:val="25"/>
        </w:rPr>
        <w:t xml:space="preserve"> </w:t>
      </w:r>
      <w:r w:rsidRPr="0098500A">
        <w:rPr>
          <w:rFonts w:asciiTheme="majorHAnsi" w:hAnsiTheme="majorHAnsi"/>
        </w:rPr>
        <w:t>neste</w:t>
      </w:r>
      <w:r w:rsidRPr="0098500A">
        <w:rPr>
          <w:rFonts w:asciiTheme="majorHAnsi" w:hAnsiTheme="majorHAnsi"/>
          <w:spacing w:val="23"/>
        </w:rPr>
        <w:t xml:space="preserve"> </w:t>
      </w:r>
      <w:r w:rsidRPr="0098500A">
        <w:rPr>
          <w:rFonts w:asciiTheme="majorHAnsi" w:hAnsiTheme="majorHAnsi"/>
        </w:rPr>
        <w:t>processo.</w:t>
      </w:r>
      <w:r w:rsidRPr="0098500A">
        <w:rPr>
          <w:rFonts w:asciiTheme="majorHAnsi" w:hAnsiTheme="majorHAnsi"/>
          <w:spacing w:val="27"/>
        </w:rPr>
        <w:t xml:space="preserve"> </w:t>
      </w:r>
      <w:r w:rsidRPr="0098500A">
        <w:rPr>
          <w:rFonts w:asciiTheme="majorHAnsi" w:hAnsiTheme="majorHAnsi"/>
        </w:rPr>
        <w:t>Essa</w:t>
      </w:r>
      <w:r w:rsidRPr="0098500A">
        <w:rPr>
          <w:rFonts w:asciiTheme="majorHAnsi" w:hAnsiTheme="majorHAnsi"/>
          <w:spacing w:val="24"/>
        </w:rPr>
        <w:t xml:space="preserve"> </w:t>
      </w:r>
      <w:r w:rsidRPr="0098500A">
        <w:rPr>
          <w:rFonts w:asciiTheme="majorHAnsi" w:hAnsiTheme="majorHAnsi"/>
        </w:rPr>
        <w:t>decisão</w:t>
      </w:r>
      <w:r w:rsidRPr="0098500A">
        <w:rPr>
          <w:rFonts w:asciiTheme="majorHAnsi" w:hAnsiTheme="majorHAnsi"/>
          <w:spacing w:val="24"/>
        </w:rPr>
        <w:t xml:space="preserve"> </w:t>
      </w:r>
      <w:r w:rsidRPr="0098500A">
        <w:rPr>
          <w:rFonts w:asciiTheme="majorHAnsi" w:hAnsiTheme="majorHAnsi"/>
        </w:rPr>
        <w:t>se</w:t>
      </w:r>
      <w:r w:rsidR="0098500A" w:rsidRPr="0098500A">
        <w:rPr>
          <w:rFonts w:asciiTheme="majorHAnsi" w:hAnsiTheme="majorHAnsi"/>
        </w:rPr>
        <w:t xml:space="preserve"> </w:t>
      </w:r>
      <w:r w:rsidRPr="0098500A">
        <w:rPr>
          <w:rFonts w:asciiTheme="majorHAnsi" w:hAnsiTheme="majorHAnsi"/>
        </w:rPr>
        <w:t>fundamenta</w:t>
      </w:r>
      <w:r w:rsidRPr="0098500A">
        <w:rPr>
          <w:rFonts w:asciiTheme="majorHAnsi" w:hAnsiTheme="majorHAnsi"/>
          <w:spacing w:val="-3"/>
        </w:rPr>
        <w:t xml:space="preserve"> </w:t>
      </w:r>
      <w:r w:rsidRPr="0098500A">
        <w:rPr>
          <w:rFonts w:asciiTheme="majorHAnsi" w:hAnsiTheme="majorHAnsi"/>
        </w:rPr>
        <w:t>na</w:t>
      </w:r>
      <w:r w:rsidRPr="0098500A">
        <w:rPr>
          <w:rFonts w:asciiTheme="majorHAnsi" w:hAnsiTheme="majorHAnsi"/>
          <w:spacing w:val="-3"/>
        </w:rPr>
        <w:t xml:space="preserve"> </w:t>
      </w:r>
      <w:r w:rsidRPr="0098500A">
        <w:rPr>
          <w:rFonts w:asciiTheme="majorHAnsi" w:hAnsiTheme="majorHAnsi"/>
        </w:rPr>
        <w:t>necessidade</w:t>
      </w:r>
      <w:r w:rsidRPr="0098500A">
        <w:rPr>
          <w:rFonts w:asciiTheme="majorHAnsi" w:hAnsiTheme="majorHAnsi"/>
          <w:spacing w:val="-2"/>
        </w:rPr>
        <w:t xml:space="preserve"> </w:t>
      </w:r>
      <w:r w:rsidRPr="0098500A">
        <w:rPr>
          <w:rFonts w:asciiTheme="majorHAnsi" w:hAnsiTheme="majorHAnsi"/>
        </w:rPr>
        <w:t>de</w:t>
      </w:r>
      <w:r w:rsidRPr="0098500A">
        <w:rPr>
          <w:rFonts w:asciiTheme="majorHAnsi" w:hAnsiTheme="majorHAnsi"/>
          <w:spacing w:val="-3"/>
        </w:rPr>
        <w:t xml:space="preserve"> </w:t>
      </w:r>
      <w:r w:rsidRPr="0098500A">
        <w:rPr>
          <w:rFonts w:asciiTheme="majorHAnsi" w:hAnsiTheme="majorHAnsi"/>
        </w:rPr>
        <w:t>garantir</w:t>
      </w:r>
      <w:r w:rsidRPr="0098500A">
        <w:rPr>
          <w:rFonts w:asciiTheme="majorHAnsi" w:hAnsiTheme="majorHAnsi"/>
          <w:spacing w:val="-1"/>
        </w:rPr>
        <w:t xml:space="preserve"> </w:t>
      </w:r>
      <w:r w:rsidRPr="0098500A">
        <w:rPr>
          <w:rFonts w:asciiTheme="majorHAnsi" w:hAnsiTheme="majorHAnsi"/>
        </w:rPr>
        <w:t>maior</w:t>
      </w:r>
      <w:r w:rsidRPr="0098500A">
        <w:rPr>
          <w:rFonts w:asciiTheme="majorHAnsi" w:hAnsiTheme="majorHAnsi"/>
          <w:spacing w:val="-2"/>
        </w:rPr>
        <w:t xml:space="preserve"> </w:t>
      </w:r>
      <w:r w:rsidRPr="0098500A">
        <w:rPr>
          <w:rFonts w:asciiTheme="majorHAnsi" w:hAnsiTheme="majorHAnsi"/>
        </w:rPr>
        <w:t>controle</w:t>
      </w:r>
      <w:r w:rsidRPr="0098500A">
        <w:rPr>
          <w:rFonts w:asciiTheme="majorHAnsi" w:hAnsiTheme="majorHAnsi"/>
          <w:spacing w:val="-3"/>
        </w:rPr>
        <w:t xml:space="preserve"> </w:t>
      </w:r>
      <w:r w:rsidRPr="0098500A">
        <w:rPr>
          <w:rFonts w:asciiTheme="majorHAnsi" w:hAnsiTheme="majorHAnsi"/>
        </w:rPr>
        <w:t>sobre</w:t>
      </w:r>
      <w:r w:rsidRPr="0098500A">
        <w:rPr>
          <w:rFonts w:asciiTheme="majorHAnsi" w:hAnsiTheme="majorHAnsi"/>
          <w:spacing w:val="-4"/>
        </w:rPr>
        <w:t xml:space="preserve"> </w:t>
      </w:r>
      <w:r w:rsidRPr="0098500A">
        <w:rPr>
          <w:rFonts w:asciiTheme="majorHAnsi" w:hAnsiTheme="majorHAnsi"/>
        </w:rPr>
        <w:t>a</w:t>
      </w:r>
      <w:r w:rsidRPr="0098500A">
        <w:rPr>
          <w:rFonts w:asciiTheme="majorHAnsi" w:hAnsiTheme="majorHAnsi"/>
          <w:spacing w:val="-2"/>
        </w:rPr>
        <w:t xml:space="preserve"> </w:t>
      </w:r>
      <w:r w:rsidRPr="0098500A">
        <w:rPr>
          <w:rFonts w:asciiTheme="majorHAnsi" w:hAnsiTheme="majorHAnsi"/>
        </w:rPr>
        <w:t>qualidade</w:t>
      </w:r>
      <w:r w:rsidRPr="0098500A">
        <w:rPr>
          <w:rFonts w:asciiTheme="majorHAnsi" w:hAnsiTheme="majorHAnsi"/>
          <w:spacing w:val="-3"/>
        </w:rPr>
        <w:t xml:space="preserve"> </w:t>
      </w:r>
      <w:r w:rsidRPr="0098500A">
        <w:rPr>
          <w:rFonts w:asciiTheme="majorHAnsi" w:hAnsiTheme="majorHAnsi"/>
        </w:rPr>
        <w:t>e</w:t>
      </w:r>
      <w:r w:rsidRPr="0098500A">
        <w:rPr>
          <w:rFonts w:asciiTheme="majorHAnsi" w:hAnsiTheme="majorHAnsi"/>
          <w:spacing w:val="-2"/>
        </w:rPr>
        <w:t xml:space="preserve"> </w:t>
      </w:r>
      <w:r w:rsidRPr="0098500A">
        <w:rPr>
          <w:rFonts w:asciiTheme="majorHAnsi" w:hAnsiTheme="majorHAnsi"/>
        </w:rPr>
        <w:t>a</w:t>
      </w:r>
      <w:r w:rsidRPr="0098500A">
        <w:rPr>
          <w:rFonts w:asciiTheme="majorHAnsi" w:hAnsiTheme="majorHAnsi"/>
          <w:spacing w:val="-1"/>
        </w:rPr>
        <w:t xml:space="preserve"> </w:t>
      </w:r>
      <w:r w:rsidRPr="0098500A">
        <w:rPr>
          <w:rFonts w:asciiTheme="majorHAnsi" w:hAnsiTheme="majorHAnsi"/>
        </w:rPr>
        <w:t>regularidade</w:t>
      </w:r>
      <w:r w:rsidRPr="0098500A">
        <w:rPr>
          <w:rFonts w:asciiTheme="majorHAnsi" w:hAnsiTheme="majorHAnsi"/>
          <w:spacing w:val="-58"/>
        </w:rPr>
        <w:t xml:space="preserve"> </w:t>
      </w:r>
      <w:r w:rsidRPr="0098500A">
        <w:rPr>
          <w:rFonts w:asciiTheme="majorHAnsi" w:hAnsiTheme="majorHAnsi"/>
        </w:rPr>
        <w:t>do</w:t>
      </w:r>
      <w:r w:rsidRPr="0098500A">
        <w:rPr>
          <w:rFonts w:asciiTheme="majorHAnsi" w:hAnsiTheme="majorHAnsi"/>
          <w:spacing w:val="-1"/>
        </w:rPr>
        <w:t xml:space="preserve"> </w:t>
      </w:r>
      <w:r w:rsidRPr="0098500A">
        <w:rPr>
          <w:rFonts w:asciiTheme="majorHAnsi" w:hAnsiTheme="majorHAnsi"/>
        </w:rPr>
        <w:t>fornecimento.</w:t>
      </w:r>
    </w:p>
    <w:p w14:paraId="6E7841B0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8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Portanto, a decisão de não permitir a subcontratação visa assegurar a efetividade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  <w:spacing w:val="-1"/>
        </w:rPr>
        <w:t>e</w:t>
      </w:r>
      <w:r w:rsidRPr="00FB6B11">
        <w:rPr>
          <w:rFonts w:asciiTheme="majorHAnsi" w:hAnsiTheme="majorHAnsi"/>
          <w:spacing w:val="-16"/>
        </w:rPr>
        <w:t xml:space="preserve"> </w:t>
      </w:r>
      <w:r w:rsidRPr="00FB6B11">
        <w:rPr>
          <w:rFonts w:asciiTheme="majorHAnsi" w:hAnsiTheme="majorHAnsi"/>
          <w:spacing w:val="-1"/>
        </w:rPr>
        <w:t>a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  <w:spacing w:val="-1"/>
        </w:rPr>
        <w:t>segurança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  <w:spacing w:val="-1"/>
        </w:rPr>
        <w:t>no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  <w:spacing w:val="-1"/>
        </w:rPr>
        <w:t>fornecimento,</w:t>
      </w:r>
      <w:r w:rsidRPr="00FB6B11">
        <w:rPr>
          <w:rFonts w:asciiTheme="majorHAnsi" w:hAnsiTheme="majorHAnsi"/>
          <w:spacing w:val="-15"/>
        </w:rPr>
        <w:t xml:space="preserve"> </w:t>
      </w:r>
      <w:r w:rsidRPr="00FB6B11">
        <w:rPr>
          <w:rFonts w:asciiTheme="majorHAnsi" w:hAnsiTheme="majorHAnsi"/>
        </w:rPr>
        <w:t>garantindo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assim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atendimento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adequado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às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necessidades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população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cumprimento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das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diretrizes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legais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estabelecidas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pela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Lei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14.133/2021.</w:t>
      </w:r>
    </w:p>
    <w:p w14:paraId="167CF3A0" w14:textId="77777777" w:rsidR="00936F21" w:rsidRPr="00FB6B11" w:rsidRDefault="00936F21" w:rsidP="00724013">
      <w:pPr>
        <w:pStyle w:val="Corpodetexto"/>
        <w:spacing w:before="3"/>
        <w:ind w:left="142"/>
        <w:rPr>
          <w:rFonts w:asciiTheme="majorHAnsi" w:hAnsiTheme="majorHAnsi"/>
          <w:sz w:val="22"/>
          <w:szCs w:val="22"/>
        </w:rPr>
      </w:pPr>
    </w:p>
    <w:p w14:paraId="529B102C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  <w:spacing w:val="-1"/>
        </w:rPr>
        <w:t>Possíveis</w:t>
      </w:r>
      <w:r w:rsidRPr="00FB6B11">
        <w:rPr>
          <w:rFonts w:asciiTheme="majorHAnsi" w:hAnsiTheme="majorHAnsi"/>
          <w:b/>
        </w:rPr>
        <w:t xml:space="preserve"> </w:t>
      </w:r>
      <w:r w:rsidRPr="00FB6B11">
        <w:rPr>
          <w:rFonts w:asciiTheme="majorHAnsi" w:hAnsiTheme="majorHAnsi"/>
          <w:b/>
          <w:spacing w:val="-1"/>
        </w:rPr>
        <w:t>Impactos</w:t>
      </w:r>
      <w:r w:rsidRPr="00FB6B11">
        <w:rPr>
          <w:rFonts w:asciiTheme="majorHAnsi" w:hAnsiTheme="majorHAnsi"/>
          <w:b/>
          <w:spacing w:val="-15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Ambientais</w:t>
      </w:r>
      <w:r w:rsidRPr="00FB6B11">
        <w:rPr>
          <w:rFonts w:asciiTheme="majorHAnsi" w:hAnsiTheme="majorHAnsi"/>
          <w:b/>
        </w:rPr>
        <w:t xml:space="preserve"> E</w:t>
      </w:r>
      <w:r w:rsidRPr="00FB6B11">
        <w:rPr>
          <w:rFonts w:asciiTheme="majorHAnsi" w:hAnsiTheme="majorHAnsi"/>
          <w:b/>
          <w:spacing w:val="-4"/>
        </w:rPr>
        <w:t xml:space="preserve"> </w:t>
      </w:r>
      <w:r w:rsidRPr="00FB6B11">
        <w:rPr>
          <w:rFonts w:asciiTheme="majorHAnsi" w:hAnsiTheme="majorHAnsi"/>
          <w:b/>
        </w:rPr>
        <w:t>Tratamentos</w:t>
      </w:r>
    </w:p>
    <w:p w14:paraId="21C85A07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1E32838E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  <w:spacing w:val="-1"/>
        </w:rPr>
        <w:t>A</w:t>
      </w:r>
      <w:r w:rsidRPr="00FB6B11">
        <w:rPr>
          <w:rFonts w:asciiTheme="majorHAnsi" w:hAnsiTheme="majorHAnsi"/>
          <w:spacing w:val="-27"/>
        </w:rPr>
        <w:t xml:space="preserve"> </w:t>
      </w:r>
      <w:r w:rsidRPr="00FB6B11">
        <w:rPr>
          <w:rFonts w:asciiTheme="majorHAnsi" w:hAnsiTheme="majorHAnsi"/>
          <w:spacing w:val="-1"/>
        </w:rPr>
        <w:t>Lei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  <w:spacing w:val="-1"/>
        </w:rPr>
        <w:t>14.133</w:t>
      </w:r>
      <w:r w:rsidRPr="00FB6B11">
        <w:rPr>
          <w:rFonts w:asciiTheme="majorHAnsi" w:hAnsiTheme="majorHAnsi"/>
          <w:spacing w:val="-15"/>
        </w:rPr>
        <w:t xml:space="preserve"> </w:t>
      </w:r>
      <w:r w:rsidRPr="00FB6B11">
        <w:rPr>
          <w:rFonts w:asciiTheme="majorHAnsi" w:hAnsiTheme="majorHAnsi"/>
          <w:spacing w:val="-1"/>
        </w:rPr>
        <w:t>estabelece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</w:rPr>
        <w:t>critérios</w:t>
      </w:r>
      <w:r w:rsidRPr="00FB6B11">
        <w:rPr>
          <w:rFonts w:asciiTheme="majorHAnsi" w:hAnsiTheme="majorHAnsi"/>
          <w:spacing w:val="-15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6"/>
        </w:rPr>
        <w:t xml:space="preserve"> </w:t>
      </w:r>
      <w:r w:rsidRPr="00FB6B11">
        <w:rPr>
          <w:rFonts w:asciiTheme="majorHAnsi" w:hAnsiTheme="majorHAnsi"/>
        </w:rPr>
        <w:t>sustentabilidade</w:t>
      </w:r>
      <w:r w:rsidRPr="00FB6B11">
        <w:rPr>
          <w:rFonts w:asciiTheme="majorHAnsi" w:hAnsiTheme="majorHAnsi"/>
          <w:spacing w:val="-16"/>
        </w:rPr>
        <w:t xml:space="preserve"> </w:t>
      </w:r>
      <w:r w:rsidRPr="00FB6B11">
        <w:rPr>
          <w:rFonts w:asciiTheme="majorHAnsi" w:hAnsiTheme="majorHAnsi"/>
        </w:rPr>
        <w:t>em</w:t>
      </w:r>
      <w:r w:rsidRPr="00FB6B11">
        <w:rPr>
          <w:rFonts w:asciiTheme="majorHAnsi" w:hAnsiTheme="majorHAnsi"/>
          <w:spacing w:val="-14"/>
        </w:rPr>
        <w:t xml:space="preserve"> </w:t>
      </w:r>
      <w:r w:rsidRPr="00FB6B11">
        <w:rPr>
          <w:rFonts w:asciiTheme="majorHAnsi" w:hAnsiTheme="majorHAnsi"/>
        </w:rPr>
        <w:t>todas</w:t>
      </w:r>
      <w:r w:rsidRPr="00FB6B11">
        <w:rPr>
          <w:rFonts w:asciiTheme="majorHAnsi" w:hAnsiTheme="majorHAnsi"/>
          <w:spacing w:val="-13"/>
        </w:rPr>
        <w:t xml:space="preserve"> </w:t>
      </w:r>
      <w:r w:rsidRPr="00FB6B11">
        <w:rPr>
          <w:rFonts w:asciiTheme="majorHAnsi" w:hAnsiTheme="majorHAnsi"/>
        </w:rPr>
        <w:t>as</w:t>
      </w:r>
      <w:r w:rsidRPr="00FB6B11">
        <w:rPr>
          <w:rFonts w:asciiTheme="majorHAnsi" w:hAnsiTheme="majorHAnsi"/>
          <w:spacing w:val="-15"/>
        </w:rPr>
        <w:t xml:space="preserve"> </w:t>
      </w:r>
      <w:r w:rsidRPr="00FB6B11">
        <w:rPr>
          <w:rFonts w:asciiTheme="majorHAnsi" w:hAnsiTheme="majorHAnsi"/>
        </w:rPr>
        <w:t>fases</w:t>
      </w:r>
      <w:r w:rsidRPr="00FB6B11">
        <w:rPr>
          <w:rFonts w:asciiTheme="majorHAnsi" w:hAnsiTheme="majorHAnsi"/>
          <w:spacing w:val="-15"/>
        </w:rPr>
        <w:t xml:space="preserve"> </w:t>
      </w:r>
      <w:r w:rsidRPr="00FB6B11">
        <w:rPr>
          <w:rFonts w:asciiTheme="majorHAnsi" w:hAnsiTheme="majorHAnsi"/>
        </w:rPr>
        <w:t>do</w:t>
      </w:r>
      <w:r w:rsidRPr="00FB6B11">
        <w:rPr>
          <w:rFonts w:asciiTheme="majorHAnsi" w:hAnsiTheme="majorHAnsi"/>
          <w:spacing w:val="-15"/>
        </w:rPr>
        <w:t xml:space="preserve"> </w:t>
      </w:r>
      <w:r w:rsidRPr="00FB6B11">
        <w:rPr>
          <w:rFonts w:asciiTheme="majorHAnsi" w:hAnsiTheme="majorHAnsi"/>
        </w:rPr>
        <w:t>processo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licitatório. As compras públicas devem considerar aspectos ambientais, como o uso 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materiais recicláveis, a menor geração de resíduos e a redução da emissão de gases 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efeito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estufa.</w:t>
      </w:r>
    </w:p>
    <w:p w14:paraId="12ED9D3B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20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 confecção de materiais gráficos pode gerar impactos ambientais significativos,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principalmente devido ao uso de recursos naturais, como papel, água, energia e insumos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químicos,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além da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geração de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resíduos.</w:t>
      </w:r>
    </w:p>
    <w:p w14:paraId="40B58E37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8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É fundamental que esses impactos sejam identificados e tratados de maneira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responsável,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promovendo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práticas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sustentáveis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ao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longo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todo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processo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produção.</w:t>
      </w:r>
    </w:p>
    <w:p w14:paraId="101DAD26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8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Sempre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que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possível,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optar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por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papel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reciclado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ou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proveniente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fontes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certificadas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(como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selo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FSC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–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Forest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Stewardship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Council)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ajuda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reduzir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desmatamento e o impacto ambiental, preferir o uso de tintas ecológicas, como as à base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água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ou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tintas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vegetais,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que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são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menos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poluentes</w:t>
      </w:r>
      <w:r w:rsidRPr="00FB6B11">
        <w:rPr>
          <w:rFonts w:asciiTheme="majorHAnsi" w:hAnsiTheme="majorHAnsi"/>
          <w:spacing w:val="-4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decompõem-se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mais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facilmente</w:t>
      </w:r>
      <w:r w:rsidRPr="00FB6B11">
        <w:rPr>
          <w:rFonts w:asciiTheme="majorHAnsi" w:hAnsiTheme="majorHAnsi"/>
          <w:spacing w:val="-5"/>
        </w:rPr>
        <w:t xml:space="preserve"> </w:t>
      </w:r>
      <w:r w:rsidRPr="00FB6B11">
        <w:rPr>
          <w:rFonts w:asciiTheme="majorHAnsi" w:hAnsiTheme="majorHAnsi"/>
        </w:rPr>
        <w:t>no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meio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ambiente.</w:t>
      </w:r>
    </w:p>
    <w:p w14:paraId="5D884420" w14:textId="6EF0D1DC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21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Ainda, O processo gráfico gera uma grande quantidade de resíduos, como sobras</w:t>
      </w:r>
      <w:r w:rsidRPr="00FB6B11">
        <w:rPr>
          <w:rFonts w:asciiTheme="majorHAnsi" w:hAnsiTheme="majorHAnsi"/>
          <w:spacing w:val="-57"/>
        </w:rPr>
        <w:t xml:space="preserve"> </w:t>
      </w:r>
      <w:r w:rsidR="0098500A">
        <w:rPr>
          <w:rFonts w:asciiTheme="majorHAnsi" w:hAnsiTheme="majorHAnsi"/>
          <w:spacing w:val="-57"/>
        </w:rPr>
        <w:t xml:space="preserve">      </w:t>
      </w:r>
      <w:r w:rsidRPr="00FB6B11">
        <w:rPr>
          <w:rFonts w:asciiTheme="majorHAnsi" w:hAnsiTheme="majorHAnsi"/>
        </w:rPr>
        <w:t>de papel, tintas e embalagens. Se descartados inadequadamente, esses resíduos podem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contribuir para a poluição dos solos e dos oceanos, além de aumentar a pressão sobre os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aterros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sanitários.</w:t>
      </w:r>
    </w:p>
    <w:p w14:paraId="4FAA57BD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before="1" w:line="276" w:lineRule="auto"/>
        <w:ind w:left="142" w:right="822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Portanto,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empresa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deverá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implementar</w:t>
      </w:r>
      <w:r w:rsidRPr="00FB6B11">
        <w:rPr>
          <w:rFonts w:asciiTheme="majorHAnsi" w:hAnsiTheme="majorHAnsi"/>
          <w:spacing w:val="-9"/>
        </w:rPr>
        <w:t xml:space="preserve"> </w:t>
      </w:r>
      <w:r w:rsidRPr="00FB6B11">
        <w:rPr>
          <w:rFonts w:asciiTheme="majorHAnsi" w:hAnsiTheme="majorHAnsi"/>
        </w:rPr>
        <w:t>programas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de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coleta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seletiva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12"/>
        </w:rPr>
        <w:t xml:space="preserve"> </w:t>
      </w:r>
      <w:r w:rsidRPr="00FB6B11">
        <w:rPr>
          <w:rFonts w:asciiTheme="majorHAnsi" w:hAnsiTheme="majorHAnsi"/>
        </w:rPr>
        <w:t>separar</w:t>
      </w:r>
      <w:r w:rsidRPr="00FB6B11">
        <w:rPr>
          <w:rFonts w:asciiTheme="majorHAnsi" w:hAnsiTheme="majorHAnsi"/>
          <w:spacing w:val="-58"/>
        </w:rPr>
        <w:t xml:space="preserve"> </w:t>
      </w:r>
      <w:r w:rsidRPr="00FB6B11">
        <w:rPr>
          <w:rFonts w:asciiTheme="majorHAnsi" w:hAnsiTheme="majorHAnsi"/>
        </w:rPr>
        <w:t>os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resíduos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recicláveis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(papel,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plástico,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metal)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garantir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seu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envio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para</w:t>
      </w:r>
      <w:r w:rsidRPr="00FB6B11">
        <w:rPr>
          <w:rFonts w:asciiTheme="majorHAnsi" w:hAnsiTheme="majorHAnsi"/>
          <w:spacing w:val="-3"/>
        </w:rPr>
        <w:t xml:space="preserve"> </w:t>
      </w:r>
      <w:r w:rsidRPr="00FB6B11">
        <w:rPr>
          <w:rFonts w:asciiTheme="majorHAnsi" w:hAnsiTheme="majorHAnsi"/>
        </w:rPr>
        <w:t>reciclagem.</w:t>
      </w:r>
    </w:p>
    <w:p w14:paraId="54F4DEE0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9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Os possíveis impactos ambientais decorrentes da confecção de materiais gráficos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podem ser significativos, mas podem ser mitigados por meio de práticas sustentáveis 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tecnologias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mais limpas.</w:t>
      </w:r>
    </w:p>
    <w:p w14:paraId="511722D2" w14:textId="77777777" w:rsidR="00936F21" w:rsidRPr="00FB6B11" w:rsidRDefault="00936F21" w:rsidP="00724013">
      <w:pPr>
        <w:pStyle w:val="Corpodetexto"/>
        <w:spacing w:before="6"/>
        <w:ind w:left="142"/>
        <w:rPr>
          <w:rFonts w:asciiTheme="majorHAnsi" w:hAnsiTheme="majorHAnsi"/>
          <w:sz w:val="22"/>
          <w:szCs w:val="22"/>
        </w:rPr>
      </w:pPr>
    </w:p>
    <w:p w14:paraId="7F9FBE42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90"/>
        </w:tabs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  <w:spacing w:val="-1"/>
        </w:rPr>
        <w:t>Alinhamento</w:t>
      </w:r>
      <w:r w:rsidRPr="00FB6B11">
        <w:rPr>
          <w:rFonts w:asciiTheme="majorHAnsi" w:hAnsiTheme="majorHAnsi"/>
          <w:b/>
          <w:spacing w:val="1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Entre</w:t>
      </w:r>
      <w:r w:rsidRPr="00FB6B11">
        <w:rPr>
          <w:rFonts w:asciiTheme="majorHAnsi" w:hAnsiTheme="majorHAnsi"/>
          <w:b/>
          <w:spacing w:val="-15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A</w:t>
      </w:r>
      <w:r w:rsidRPr="00FB6B11">
        <w:rPr>
          <w:rFonts w:asciiTheme="majorHAnsi" w:hAnsiTheme="majorHAnsi"/>
          <w:b/>
          <w:spacing w:val="-12"/>
        </w:rPr>
        <w:t xml:space="preserve"> </w:t>
      </w:r>
      <w:r w:rsidRPr="00FB6B11">
        <w:rPr>
          <w:rFonts w:asciiTheme="majorHAnsi" w:hAnsiTheme="majorHAnsi"/>
          <w:b/>
          <w:spacing w:val="-1"/>
        </w:rPr>
        <w:t>Contratação</w:t>
      </w:r>
      <w:r w:rsidRPr="00FB6B11">
        <w:rPr>
          <w:rFonts w:asciiTheme="majorHAnsi" w:hAnsiTheme="majorHAnsi"/>
          <w:b/>
          <w:spacing w:val="1"/>
        </w:rPr>
        <w:t xml:space="preserve"> </w:t>
      </w:r>
      <w:r w:rsidRPr="00FB6B11">
        <w:rPr>
          <w:rFonts w:asciiTheme="majorHAnsi" w:hAnsiTheme="majorHAnsi"/>
          <w:b/>
        </w:rPr>
        <w:t>E</w:t>
      </w:r>
      <w:r w:rsidRPr="00FB6B11">
        <w:rPr>
          <w:rFonts w:asciiTheme="majorHAnsi" w:hAnsiTheme="majorHAnsi"/>
          <w:b/>
          <w:spacing w:val="1"/>
        </w:rPr>
        <w:t xml:space="preserve"> </w:t>
      </w:r>
      <w:r w:rsidRPr="00FB6B11">
        <w:rPr>
          <w:rFonts w:asciiTheme="majorHAnsi" w:hAnsiTheme="majorHAnsi"/>
          <w:b/>
        </w:rPr>
        <w:t>O</w:t>
      </w:r>
      <w:r w:rsidRPr="00FB6B11">
        <w:rPr>
          <w:rFonts w:asciiTheme="majorHAnsi" w:hAnsiTheme="majorHAnsi"/>
          <w:b/>
          <w:spacing w:val="2"/>
        </w:rPr>
        <w:t xml:space="preserve"> </w:t>
      </w:r>
      <w:r w:rsidRPr="00FB6B11">
        <w:rPr>
          <w:rFonts w:asciiTheme="majorHAnsi" w:hAnsiTheme="majorHAnsi"/>
          <w:b/>
        </w:rPr>
        <w:t>Planejamento</w:t>
      </w:r>
    </w:p>
    <w:p w14:paraId="2E52E05D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6678FE01" w14:textId="3A4B3B70" w:rsidR="00936F21" w:rsidRPr="0098500A" w:rsidRDefault="0098500A" w:rsidP="003637F7">
      <w:pPr>
        <w:pStyle w:val="NormalWeb"/>
        <w:numPr>
          <w:ilvl w:val="1"/>
          <w:numId w:val="13"/>
        </w:numPr>
        <w:shd w:val="clear" w:color="auto" w:fill="FFFFFF"/>
        <w:spacing w:before="0" w:beforeAutospacing="0" w:after="0" w:afterAutospacing="0" w:line="278" w:lineRule="auto"/>
        <w:ind w:left="142" w:right="781" w:firstLine="0"/>
        <w:jc w:val="both"/>
        <w:rPr>
          <w:rFonts w:asciiTheme="majorHAnsi" w:hAnsiTheme="majorHAnsi"/>
          <w:sz w:val="22"/>
          <w:szCs w:val="22"/>
        </w:rPr>
      </w:pPr>
      <w:r w:rsidRPr="0098500A">
        <w:rPr>
          <w:rFonts w:asciiTheme="majorHAnsi" w:hAnsiTheme="majorHAnsi" w:cs="Calibri"/>
          <w:color w:val="000000"/>
          <w:sz w:val="22"/>
          <w:szCs w:val="22"/>
        </w:rPr>
        <w:t>A contratação, objeto do presente estudo técnico preliminar, está alinhada com as Solicitações de Demanda considerando previsão do PPA Plano Plurianual 2022/2025.</w:t>
      </w:r>
    </w:p>
    <w:p w14:paraId="4AB55470" w14:textId="77777777" w:rsidR="00936F21" w:rsidRPr="00FB6B11" w:rsidRDefault="00936F21" w:rsidP="00724013">
      <w:pPr>
        <w:pStyle w:val="Corpodetexto"/>
        <w:spacing w:before="7"/>
        <w:ind w:left="142"/>
        <w:rPr>
          <w:rFonts w:asciiTheme="majorHAnsi" w:hAnsiTheme="majorHAnsi"/>
          <w:sz w:val="22"/>
          <w:szCs w:val="22"/>
        </w:rPr>
      </w:pPr>
    </w:p>
    <w:p w14:paraId="297531FE" w14:textId="77777777" w:rsidR="00936F21" w:rsidRDefault="001B09E9" w:rsidP="00724013">
      <w:pPr>
        <w:pStyle w:val="PargrafodaLista"/>
        <w:numPr>
          <w:ilvl w:val="0"/>
          <w:numId w:val="13"/>
        </w:numPr>
        <w:tabs>
          <w:tab w:val="left" w:pos="1490"/>
        </w:tabs>
        <w:spacing w:before="90"/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Análise</w:t>
      </w:r>
      <w:r w:rsidRPr="00FB6B11">
        <w:rPr>
          <w:rFonts w:asciiTheme="majorHAnsi" w:hAnsiTheme="majorHAnsi"/>
          <w:b/>
          <w:spacing w:val="-3"/>
        </w:rPr>
        <w:t xml:space="preserve"> </w:t>
      </w:r>
      <w:r w:rsidRPr="00FB6B11">
        <w:rPr>
          <w:rFonts w:asciiTheme="majorHAnsi" w:hAnsiTheme="majorHAnsi"/>
          <w:b/>
        </w:rPr>
        <w:t>De</w:t>
      </w:r>
      <w:r w:rsidRPr="00FB6B11">
        <w:rPr>
          <w:rFonts w:asciiTheme="majorHAnsi" w:hAnsiTheme="majorHAnsi"/>
          <w:b/>
          <w:spacing w:val="-3"/>
        </w:rPr>
        <w:t xml:space="preserve"> </w:t>
      </w:r>
      <w:r w:rsidRPr="00FB6B11">
        <w:rPr>
          <w:rFonts w:asciiTheme="majorHAnsi" w:hAnsiTheme="majorHAnsi"/>
          <w:b/>
        </w:rPr>
        <w:t>Riscos</w:t>
      </w:r>
    </w:p>
    <w:p w14:paraId="7D72855D" w14:textId="6624C4A7" w:rsidR="00623562" w:rsidRPr="00623562" w:rsidRDefault="00623562" w:rsidP="00623562">
      <w:pPr>
        <w:pStyle w:val="PargrafodaLista"/>
        <w:numPr>
          <w:ilvl w:val="1"/>
          <w:numId w:val="13"/>
        </w:numPr>
        <w:tabs>
          <w:tab w:val="left" w:pos="1490"/>
        </w:tabs>
        <w:spacing w:before="90"/>
        <w:rPr>
          <w:rFonts w:asciiTheme="majorHAnsi" w:hAnsiTheme="majorHAnsi"/>
          <w:bCs/>
        </w:rPr>
      </w:pPr>
      <w:r w:rsidRPr="00623562">
        <w:rPr>
          <w:rFonts w:asciiTheme="majorHAnsi" w:hAnsiTheme="majorHAnsi"/>
          <w:bCs/>
        </w:rPr>
        <w:t>Segue em anexo</w:t>
      </w:r>
      <w:r>
        <w:rPr>
          <w:rFonts w:asciiTheme="majorHAnsi" w:hAnsiTheme="majorHAnsi"/>
          <w:bCs/>
        </w:rPr>
        <w:t xml:space="preserve"> deste ETP.</w:t>
      </w:r>
    </w:p>
    <w:p w14:paraId="100BA6EE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0CF10B3D" w14:textId="77777777" w:rsidR="00936F21" w:rsidRPr="00FB6B11" w:rsidRDefault="001B09E9" w:rsidP="00724013">
      <w:pPr>
        <w:pStyle w:val="PargrafodaLista"/>
        <w:numPr>
          <w:ilvl w:val="0"/>
          <w:numId w:val="13"/>
        </w:numPr>
        <w:tabs>
          <w:tab w:val="left" w:pos="1489"/>
          <w:tab w:val="left" w:pos="1490"/>
        </w:tabs>
        <w:spacing w:line="275" w:lineRule="exact"/>
        <w:ind w:left="142" w:firstLine="0"/>
        <w:rPr>
          <w:rFonts w:asciiTheme="majorHAnsi" w:hAnsiTheme="majorHAnsi"/>
          <w:b/>
        </w:rPr>
      </w:pPr>
      <w:r w:rsidRPr="00FB6B11">
        <w:rPr>
          <w:rFonts w:asciiTheme="majorHAnsi" w:hAnsiTheme="majorHAnsi"/>
          <w:b/>
        </w:rPr>
        <w:t>Declaração</w:t>
      </w:r>
      <w:r w:rsidRPr="00FB6B11">
        <w:rPr>
          <w:rFonts w:asciiTheme="majorHAnsi" w:hAnsiTheme="majorHAnsi"/>
          <w:b/>
          <w:spacing w:val="-5"/>
        </w:rPr>
        <w:t xml:space="preserve"> </w:t>
      </w:r>
      <w:r w:rsidRPr="00FB6B11">
        <w:rPr>
          <w:rFonts w:asciiTheme="majorHAnsi" w:hAnsiTheme="majorHAnsi"/>
          <w:b/>
        </w:rPr>
        <w:t>De</w:t>
      </w:r>
      <w:r w:rsidRPr="00FB6B11">
        <w:rPr>
          <w:rFonts w:asciiTheme="majorHAnsi" w:hAnsiTheme="majorHAnsi"/>
          <w:b/>
          <w:spacing w:val="-10"/>
        </w:rPr>
        <w:t xml:space="preserve"> </w:t>
      </w:r>
      <w:r w:rsidRPr="00FB6B11">
        <w:rPr>
          <w:rFonts w:asciiTheme="majorHAnsi" w:hAnsiTheme="majorHAnsi"/>
          <w:b/>
        </w:rPr>
        <w:t>Viabilidade</w:t>
      </w:r>
    </w:p>
    <w:p w14:paraId="40659DDB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b/>
          <w:sz w:val="22"/>
          <w:szCs w:val="22"/>
        </w:rPr>
      </w:pPr>
    </w:p>
    <w:p w14:paraId="1565A364" w14:textId="77777777" w:rsidR="00936F21" w:rsidRPr="00FB6B11" w:rsidRDefault="001B09E9" w:rsidP="00724013">
      <w:pPr>
        <w:pStyle w:val="PargrafodaLista"/>
        <w:numPr>
          <w:ilvl w:val="1"/>
          <w:numId w:val="13"/>
        </w:numPr>
        <w:tabs>
          <w:tab w:val="left" w:pos="1490"/>
        </w:tabs>
        <w:spacing w:line="276" w:lineRule="auto"/>
        <w:ind w:left="142" w:right="816" w:firstLine="0"/>
        <w:rPr>
          <w:rFonts w:asciiTheme="majorHAnsi" w:hAnsiTheme="majorHAnsi"/>
        </w:rPr>
      </w:pPr>
      <w:r w:rsidRPr="00FB6B11">
        <w:rPr>
          <w:rFonts w:asciiTheme="majorHAnsi" w:hAnsiTheme="majorHAnsi"/>
        </w:rPr>
        <w:t>Conforme se verifica no presente ETP, estão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configurados os requisitos que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sustentam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viabilidade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contratação,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como</w:t>
      </w:r>
      <w:r w:rsidRPr="00FB6B11">
        <w:rPr>
          <w:rFonts w:asciiTheme="majorHAnsi" w:hAnsiTheme="majorHAnsi"/>
          <w:spacing w:val="-6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necessidade</w:t>
      </w:r>
      <w:r w:rsidRPr="00FB6B11">
        <w:rPr>
          <w:rFonts w:asciiTheme="majorHAnsi" w:hAnsiTheme="majorHAnsi"/>
          <w:spacing w:val="-11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contratação,</w:t>
      </w:r>
      <w:r w:rsidRPr="00FB6B11">
        <w:rPr>
          <w:rFonts w:asciiTheme="majorHAnsi" w:hAnsiTheme="majorHAnsi"/>
          <w:spacing w:val="-7"/>
        </w:rPr>
        <w:t xml:space="preserve"> </w:t>
      </w:r>
      <w:r w:rsidRPr="00FB6B11">
        <w:rPr>
          <w:rFonts w:asciiTheme="majorHAnsi" w:hAnsiTheme="majorHAnsi"/>
        </w:rPr>
        <w:t>estimativa</w:t>
      </w:r>
      <w:r w:rsidRPr="00FB6B11">
        <w:rPr>
          <w:rFonts w:asciiTheme="majorHAnsi" w:hAnsiTheme="majorHAnsi"/>
          <w:spacing w:val="-10"/>
        </w:rPr>
        <w:t xml:space="preserve"> </w:t>
      </w:r>
      <w:r w:rsidRPr="00FB6B11">
        <w:rPr>
          <w:rFonts w:asciiTheme="majorHAnsi" w:hAnsiTheme="majorHAnsi"/>
        </w:rPr>
        <w:t>da</w:t>
      </w:r>
      <w:r w:rsidRPr="00FB6B11">
        <w:rPr>
          <w:rFonts w:asciiTheme="majorHAnsi" w:hAnsiTheme="majorHAnsi"/>
          <w:spacing w:val="-57"/>
        </w:rPr>
        <w:t xml:space="preserve"> </w:t>
      </w:r>
      <w:r w:rsidRPr="00FB6B11">
        <w:rPr>
          <w:rFonts w:asciiTheme="majorHAnsi" w:hAnsiTheme="majorHAnsi"/>
        </w:rPr>
        <w:t>quantidade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a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ser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contratada, valor estimado</w:t>
      </w:r>
      <w:r w:rsidRPr="00FB6B11">
        <w:rPr>
          <w:rFonts w:asciiTheme="majorHAnsi" w:hAnsiTheme="majorHAnsi"/>
          <w:spacing w:val="-1"/>
        </w:rPr>
        <w:t xml:space="preserve"> </w:t>
      </w:r>
      <w:r w:rsidRPr="00FB6B11">
        <w:rPr>
          <w:rFonts w:asciiTheme="majorHAnsi" w:hAnsiTheme="majorHAnsi"/>
        </w:rPr>
        <w:t>da contratação,</w:t>
      </w:r>
      <w:r w:rsidRPr="00FB6B11">
        <w:rPr>
          <w:rFonts w:asciiTheme="majorHAnsi" w:hAnsiTheme="majorHAnsi"/>
          <w:spacing w:val="1"/>
        </w:rPr>
        <w:t xml:space="preserve"> </w:t>
      </w:r>
      <w:r w:rsidRPr="00FB6B11">
        <w:rPr>
          <w:rFonts w:asciiTheme="majorHAnsi" w:hAnsiTheme="majorHAnsi"/>
        </w:rPr>
        <w:t>entre</w:t>
      </w:r>
      <w:r w:rsidRPr="00FB6B11">
        <w:rPr>
          <w:rFonts w:asciiTheme="majorHAnsi" w:hAnsiTheme="majorHAnsi"/>
          <w:spacing w:val="-2"/>
        </w:rPr>
        <w:t xml:space="preserve"> </w:t>
      </w:r>
      <w:r w:rsidRPr="00FB6B11">
        <w:rPr>
          <w:rFonts w:asciiTheme="majorHAnsi" w:hAnsiTheme="majorHAnsi"/>
        </w:rPr>
        <w:t>outros.</w:t>
      </w:r>
    </w:p>
    <w:p w14:paraId="1D3E2967" w14:textId="38AE12CB" w:rsidR="0031154E" w:rsidRDefault="001B09E9" w:rsidP="0031154E">
      <w:pPr>
        <w:pStyle w:val="PargrafodaLista"/>
        <w:numPr>
          <w:ilvl w:val="1"/>
          <w:numId w:val="13"/>
        </w:numPr>
        <w:tabs>
          <w:tab w:val="left" w:pos="1490"/>
          <w:tab w:val="left" w:pos="8782"/>
        </w:tabs>
        <w:spacing w:before="191" w:line="278" w:lineRule="auto"/>
        <w:ind w:left="142" w:right="817" w:firstLine="0"/>
        <w:rPr>
          <w:rFonts w:asciiTheme="majorHAnsi" w:hAnsiTheme="majorHAnsi"/>
        </w:rPr>
      </w:pPr>
      <w:r w:rsidRPr="00EE0472">
        <w:rPr>
          <w:rFonts w:asciiTheme="majorHAnsi" w:hAnsiTheme="majorHAnsi"/>
        </w:rPr>
        <w:lastRenderedPageBreak/>
        <w:t>Opta-se pelo Registro de Preços em razão de se tratar de serviços que, por suas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</w:rPr>
        <w:t>características, apresentam a possibilidade de entregas parceladas, mas que impedem a</w:t>
      </w:r>
      <w:r w:rsidRPr="00EE0472">
        <w:rPr>
          <w:rFonts w:asciiTheme="majorHAnsi" w:hAnsiTheme="majorHAnsi"/>
          <w:spacing w:val="1"/>
        </w:rPr>
        <w:t xml:space="preserve"> </w:t>
      </w:r>
      <w:r w:rsidRPr="00EE0472">
        <w:rPr>
          <w:rFonts w:asciiTheme="majorHAnsi" w:hAnsiTheme="majorHAnsi"/>
          <w:spacing w:val="-1"/>
        </w:rPr>
        <w:t>definição</w:t>
      </w:r>
      <w:r w:rsidRPr="00EE0472">
        <w:rPr>
          <w:rFonts w:asciiTheme="majorHAnsi" w:hAnsiTheme="majorHAnsi"/>
        </w:rPr>
        <w:t xml:space="preserve"> prévia da</w:t>
      </w:r>
      <w:r w:rsidRPr="00EE0472">
        <w:rPr>
          <w:rFonts w:asciiTheme="majorHAnsi" w:hAnsiTheme="majorHAnsi"/>
          <w:spacing w:val="-2"/>
        </w:rPr>
        <w:t xml:space="preserve"> </w:t>
      </w:r>
      <w:r w:rsidRPr="00EE0472">
        <w:rPr>
          <w:rFonts w:asciiTheme="majorHAnsi" w:hAnsiTheme="majorHAnsi"/>
        </w:rPr>
        <w:t>quantidade</w:t>
      </w:r>
      <w:r w:rsidRPr="00EE0472">
        <w:rPr>
          <w:rFonts w:asciiTheme="majorHAnsi" w:hAnsiTheme="majorHAnsi"/>
          <w:spacing w:val="-2"/>
        </w:rPr>
        <w:t xml:space="preserve"> </w:t>
      </w:r>
      <w:r w:rsidRPr="00EE0472">
        <w:rPr>
          <w:rFonts w:asciiTheme="majorHAnsi" w:hAnsiTheme="majorHAnsi"/>
        </w:rPr>
        <w:t>exata</w:t>
      </w:r>
      <w:r w:rsidRPr="00EE0472">
        <w:rPr>
          <w:rFonts w:asciiTheme="majorHAnsi" w:hAnsiTheme="majorHAnsi"/>
          <w:spacing w:val="-1"/>
        </w:rPr>
        <w:t xml:space="preserve"> </w:t>
      </w:r>
      <w:r w:rsidRPr="00EE0472">
        <w:rPr>
          <w:rFonts w:asciiTheme="majorHAnsi" w:hAnsiTheme="majorHAnsi"/>
        </w:rPr>
        <w:t>demandada</w:t>
      </w:r>
      <w:r w:rsidRPr="00EE0472">
        <w:rPr>
          <w:rFonts w:asciiTheme="majorHAnsi" w:hAnsiTheme="majorHAnsi"/>
          <w:spacing w:val="-1"/>
        </w:rPr>
        <w:t xml:space="preserve"> </w:t>
      </w:r>
      <w:r w:rsidRPr="00EE0472">
        <w:rPr>
          <w:rFonts w:asciiTheme="majorHAnsi" w:hAnsiTheme="majorHAnsi"/>
        </w:rPr>
        <w:t>pela</w:t>
      </w:r>
      <w:r w:rsidRPr="00EE0472">
        <w:rPr>
          <w:rFonts w:asciiTheme="majorHAnsi" w:hAnsiTheme="majorHAnsi"/>
          <w:spacing w:val="-15"/>
        </w:rPr>
        <w:t xml:space="preserve"> </w:t>
      </w:r>
      <w:r w:rsidRPr="00EE0472">
        <w:rPr>
          <w:rFonts w:asciiTheme="majorHAnsi" w:hAnsiTheme="majorHAnsi"/>
        </w:rPr>
        <w:t>Administração.</w:t>
      </w:r>
    </w:p>
    <w:p w14:paraId="59658FC6" w14:textId="77777777" w:rsidR="0031154E" w:rsidRDefault="0031154E" w:rsidP="0031154E">
      <w:pPr>
        <w:tabs>
          <w:tab w:val="left" w:pos="1490"/>
          <w:tab w:val="left" w:pos="8782"/>
        </w:tabs>
        <w:spacing w:before="191" w:line="278" w:lineRule="auto"/>
        <w:ind w:right="817"/>
        <w:rPr>
          <w:rFonts w:asciiTheme="majorHAnsi" w:hAnsiTheme="majorHAnsi"/>
        </w:rPr>
      </w:pPr>
    </w:p>
    <w:p w14:paraId="46B89724" w14:textId="210B32AB" w:rsidR="0031154E" w:rsidRPr="006B714C" w:rsidRDefault="0031154E" w:rsidP="0031154E">
      <w:pPr>
        <w:jc w:val="right"/>
        <w:rPr>
          <w:rStyle w:val="Forte"/>
          <w:rFonts w:cstheme="minorHAnsi"/>
          <w:b w:val="0"/>
          <w:bCs w:val="0"/>
        </w:rPr>
      </w:pPr>
      <w:r w:rsidRPr="006B714C">
        <w:rPr>
          <w:rFonts w:cstheme="minorHAnsi"/>
        </w:rPr>
        <w:t>Colorado do Oeste/RO, 2</w:t>
      </w:r>
      <w:r>
        <w:rPr>
          <w:rFonts w:cstheme="minorHAnsi"/>
        </w:rPr>
        <w:t>7</w:t>
      </w:r>
      <w:r w:rsidRPr="006B714C">
        <w:rPr>
          <w:rFonts w:cstheme="minorHAnsi"/>
        </w:rPr>
        <w:t xml:space="preserve"> de </w:t>
      </w:r>
      <w:r>
        <w:rPr>
          <w:rFonts w:cstheme="minorHAnsi"/>
        </w:rPr>
        <w:t>novembro</w:t>
      </w:r>
      <w:r w:rsidRPr="006B714C">
        <w:rPr>
          <w:rFonts w:cstheme="minorHAnsi"/>
        </w:rPr>
        <w:t xml:space="preserve"> de 2024</w:t>
      </w:r>
    </w:p>
    <w:p w14:paraId="5616E0BD" w14:textId="77777777" w:rsidR="0031154E" w:rsidRPr="0031154E" w:rsidRDefault="0031154E" w:rsidP="0031154E">
      <w:pPr>
        <w:tabs>
          <w:tab w:val="left" w:pos="1490"/>
          <w:tab w:val="left" w:pos="8782"/>
        </w:tabs>
        <w:spacing w:before="191" w:line="278" w:lineRule="auto"/>
        <w:ind w:right="817"/>
        <w:rPr>
          <w:rFonts w:asciiTheme="majorHAnsi" w:hAnsiTheme="majorHAnsi"/>
        </w:rPr>
      </w:pPr>
    </w:p>
    <w:p w14:paraId="1BC47E35" w14:textId="77777777" w:rsidR="00936F21" w:rsidRPr="00FB6B11" w:rsidRDefault="00936F21" w:rsidP="00724013">
      <w:pPr>
        <w:pStyle w:val="Corpodetexto"/>
        <w:spacing w:before="7"/>
        <w:ind w:left="142"/>
        <w:rPr>
          <w:rFonts w:asciiTheme="majorHAnsi" w:hAnsiTheme="majorHAnsi"/>
          <w:sz w:val="22"/>
          <w:szCs w:val="22"/>
        </w:rPr>
      </w:pPr>
    </w:p>
    <w:p w14:paraId="66BFA664" w14:textId="77777777" w:rsidR="00936F21" w:rsidRPr="00FB6B11" w:rsidRDefault="00936F21" w:rsidP="00724013">
      <w:pPr>
        <w:pStyle w:val="Corpodetexto"/>
        <w:ind w:left="142"/>
        <w:rPr>
          <w:rFonts w:asciiTheme="majorHAnsi" w:hAnsiTheme="majorHAnsi"/>
          <w:sz w:val="22"/>
          <w:szCs w:val="22"/>
        </w:rPr>
      </w:pPr>
    </w:p>
    <w:p w14:paraId="615F3566" w14:textId="77777777" w:rsidR="00936F21" w:rsidRPr="00FB6B11" w:rsidRDefault="00936F21" w:rsidP="00724013">
      <w:pPr>
        <w:pStyle w:val="Corpodetexto"/>
        <w:spacing w:before="1"/>
        <w:ind w:left="142"/>
        <w:rPr>
          <w:rFonts w:asciiTheme="majorHAnsi" w:hAnsiTheme="majorHAnsi"/>
          <w:sz w:val="22"/>
          <w:szCs w:val="22"/>
        </w:rPr>
      </w:pPr>
    </w:p>
    <w:sectPr w:rsidR="00936F21" w:rsidRPr="00FB6B11" w:rsidSect="0031154E">
      <w:pgSz w:w="11910" w:h="16840"/>
      <w:pgMar w:top="1135" w:right="853" w:bottom="280" w:left="92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19F68" w14:textId="77777777" w:rsidR="00550733" w:rsidRDefault="00550733">
      <w:r>
        <w:separator/>
      </w:r>
    </w:p>
  </w:endnote>
  <w:endnote w:type="continuationSeparator" w:id="0">
    <w:p w14:paraId="39BF7226" w14:textId="77777777" w:rsidR="00550733" w:rsidRDefault="0055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7C7A6" w14:textId="77777777" w:rsidR="00550733" w:rsidRDefault="00550733">
      <w:r>
        <w:separator/>
      </w:r>
    </w:p>
  </w:footnote>
  <w:footnote w:type="continuationSeparator" w:id="0">
    <w:p w14:paraId="04AF2E2C" w14:textId="77777777" w:rsidR="00550733" w:rsidRDefault="0055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24B6A"/>
    <w:multiLevelType w:val="multilevel"/>
    <w:tmpl w:val="BFA6B9E4"/>
    <w:lvl w:ilvl="0">
      <w:start w:val="1"/>
      <w:numFmt w:val="decimal"/>
      <w:lvlText w:val="%1"/>
      <w:lvlJc w:val="left"/>
      <w:pPr>
        <w:ind w:left="782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2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45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0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1" w:hanging="708"/>
      </w:pPr>
      <w:rPr>
        <w:rFonts w:hint="default"/>
        <w:lang w:val="pt-PT" w:eastAsia="en-US" w:bidi="ar-SA"/>
      </w:rPr>
    </w:lvl>
  </w:abstractNum>
  <w:abstractNum w:abstractNumId="1" w15:restartNumberingAfterBreak="0">
    <w:nsid w:val="04277B4A"/>
    <w:multiLevelType w:val="multilevel"/>
    <w:tmpl w:val="11ECFC22"/>
    <w:lvl w:ilvl="0">
      <w:start w:val="9"/>
      <w:numFmt w:val="decimal"/>
      <w:lvlText w:val="%1"/>
      <w:lvlJc w:val="left"/>
      <w:pPr>
        <w:ind w:left="212" w:hanging="17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3" w:hanging="4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73" w:hanging="6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12" w:hanging="77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198" w:hanging="7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16" w:hanging="7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34" w:hanging="7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52" w:hanging="7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0" w:hanging="779"/>
      </w:pPr>
      <w:rPr>
        <w:rFonts w:hint="default"/>
        <w:lang w:val="pt-PT" w:eastAsia="en-US" w:bidi="ar-SA"/>
      </w:rPr>
    </w:lvl>
  </w:abstractNum>
  <w:abstractNum w:abstractNumId="2" w15:restartNumberingAfterBreak="0">
    <w:nsid w:val="0E2C6F41"/>
    <w:multiLevelType w:val="hybridMultilevel"/>
    <w:tmpl w:val="AD26076A"/>
    <w:lvl w:ilvl="0" w:tplc="C78AB166">
      <w:start w:val="1"/>
      <w:numFmt w:val="upperRoman"/>
      <w:lvlText w:val="%1"/>
      <w:lvlJc w:val="left"/>
      <w:pPr>
        <w:ind w:left="981" w:hanging="140"/>
      </w:pPr>
      <w:rPr>
        <w:rFonts w:ascii="Times New Roman" w:eastAsia="Times New Roman" w:hAnsi="Times New Roman" w:cs="Times New Roman" w:hint="default"/>
        <w:color w:val="17365D"/>
        <w:w w:val="99"/>
        <w:sz w:val="24"/>
        <w:szCs w:val="24"/>
        <w:lang w:val="pt-PT" w:eastAsia="en-US" w:bidi="ar-SA"/>
      </w:rPr>
    </w:lvl>
    <w:lvl w:ilvl="1" w:tplc="3BF238CE">
      <w:numFmt w:val="bullet"/>
      <w:lvlText w:val="•"/>
      <w:lvlJc w:val="left"/>
      <w:pPr>
        <w:ind w:left="1892" w:hanging="140"/>
      </w:pPr>
      <w:rPr>
        <w:rFonts w:hint="default"/>
        <w:lang w:val="pt-PT" w:eastAsia="en-US" w:bidi="ar-SA"/>
      </w:rPr>
    </w:lvl>
    <w:lvl w:ilvl="2" w:tplc="B3F8AE22">
      <w:numFmt w:val="bullet"/>
      <w:lvlText w:val="•"/>
      <w:lvlJc w:val="left"/>
      <w:pPr>
        <w:ind w:left="2805" w:hanging="140"/>
      </w:pPr>
      <w:rPr>
        <w:rFonts w:hint="default"/>
        <w:lang w:val="pt-PT" w:eastAsia="en-US" w:bidi="ar-SA"/>
      </w:rPr>
    </w:lvl>
    <w:lvl w:ilvl="3" w:tplc="EF48405C">
      <w:numFmt w:val="bullet"/>
      <w:lvlText w:val="•"/>
      <w:lvlJc w:val="left"/>
      <w:pPr>
        <w:ind w:left="3717" w:hanging="140"/>
      </w:pPr>
      <w:rPr>
        <w:rFonts w:hint="default"/>
        <w:lang w:val="pt-PT" w:eastAsia="en-US" w:bidi="ar-SA"/>
      </w:rPr>
    </w:lvl>
    <w:lvl w:ilvl="4" w:tplc="7ADE0690">
      <w:numFmt w:val="bullet"/>
      <w:lvlText w:val="•"/>
      <w:lvlJc w:val="left"/>
      <w:pPr>
        <w:ind w:left="4630" w:hanging="140"/>
      </w:pPr>
      <w:rPr>
        <w:rFonts w:hint="default"/>
        <w:lang w:val="pt-PT" w:eastAsia="en-US" w:bidi="ar-SA"/>
      </w:rPr>
    </w:lvl>
    <w:lvl w:ilvl="5" w:tplc="0412651A">
      <w:numFmt w:val="bullet"/>
      <w:lvlText w:val="•"/>
      <w:lvlJc w:val="left"/>
      <w:pPr>
        <w:ind w:left="5543" w:hanging="140"/>
      </w:pPr>
      <w:rPr>
        <w:rFonts w:hint="default"/>
        <w:lang w:val="pt-PT" w:eastAsia="en-US" w:bidi="ar-SA"/>
      </w:rPr>
    </w:lvl>
    <w:lvl w:ilvl="6" w:tplc="F1F02C1A">
      <w:numFmt w:val="bullet"/>
      <w:lvlText w:val="•"/>
      <w:lvlJc w:val="left"/>
      <w:pPr>
        <w:ind w:left="6455" w:hanging="140"/>
      </w:pPr>
      <w:rPr>
        <w:rFonts w:hint="default"/>
        <w:lang w:val="pt-PT" w:eastAsia="en-US" w:bidi="ar-SA"/>
      </w:rPr>
    </w:lvl>
    <w:lvl w:ilvl="7" w:tplc="5B600AC0">
      <w:numFmt w:val="bullet"/>
      <w:lvlText w:val="•"/>
      <w:lvlJc w:val="left"/>
      <w:pPr>
        <w:ind w:left="7368" w:hanging="140"/>
      </w:pPr>
      <w:rPr>
        <w:rFonts w:hint="default"/>
        <w:lang w:val="pt-PT" w:eastAsia="en-US" w:bidi="ar-SA"/>
      </w:rPr>
    </w:lvl>
    <w:lvl w:ilvl="8" w:tplc="B4D4A8EC">
      <w:numFmt w:val="bullet"/>
      <w:lvlText w:val="•"/>
      <w:lvlJc w:val="left"/>
      <w:pPr>
        <w:ind w:left="8281" w:hanging="140"/>
      </w:pPr>
      <w:rPr>
        <w:rFonts w:hint="default"/>
        <w:lang w:val="pt-PT" w:eastAsia="en-US" w:bidi="ar-SA"/>
      </w:rPr>
    </w:lvl>
  </w:abstractNum>
  <w:abstractNum w:abstractNumId="3" w15:restartNumberingAfterBreak="0">
    <w:nsid w:val="122E34F5"/>
    <w:multiLevelType w:val="hybridMultilevel"/>
    <w:tmpl w:val="9F089842"/>
    <w:lvl w:ilvl="0" w:tplc="8CC83CB6">
      <w:start w:val="1"/>
      <w:numFmt w:val="decimal"/>
      <w:lvlText w:val="%1."/>
      <w:lvlJc w:val="left"/>
      <w:pPr>
        <w:ind w:left="108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80A0EFE2">
      <w:numFmt w:val="bullet"/>
      <w:lvlText w:val="•"/>
      <w:lvlJc w:val="left"/>
      <w:pPr>
        <w:ind w:left="1982" w:hanging="300"/>
      </w:pPr>
      <w:rPr>
        <w:rFonts w:hint="default"/>
        <w:lang w:val="pt-PT" w:eastAsia="en-US" w:bidi="ar-SA"/>
      </w:rPr>
    </w:lvl>
    <w:lvl w:ilvl="2" w:tplc="6374C1B6">
      <w:numFmt w:val="bullet"/>
      <w:lvlText w:val="•"/>
      <w:lvlJc w:val="left"/>
      <w:pPr>
        <w:ind w:left="2885" w:hanging="300"/>
      </w:pPr>
      <w:rPr>
        <w:rFonts w:hint="default"/>
        <w:lang w:val="pt-PT" w:eastAsia="en-US" w:bidi="ar-SA"/>
      </w:rPr>
    </w:lvl>
    <w:lvl w:ilvl="3" w:tplc="EF5C586A">
      <w:numFmt w:val="bullet"/>
      <w:lvlText w:val="•"/>
      <w:lvlJc w:val="left"/>
      <w:pPr>
        <w:ind w:left="3787" w:hanging="300"/>
      </w:pPr>
      <w:rPr>
        <w:rFonts w:hint="default"/>
        <w:lang w:val="pt-PT" w:eastAsia="en-US" w:bidi="ar-SA"/>
      </w:rPr>
    </w:lvl>
    <w:lvl w:ilvl="4" w:tplc="2F6A56C0">
      <w:numFmt w:val="bullet"/>
      <w:lvlText w:val="•"/>
      <w:lvlJc w:val="left"/>
      <w:pPr>
        <w:ind w:left="4690" w:hanging="300"/>
      </w:pPr>
      <w:rPr>
        <w:rFonts w:hint="default"/>
        <w:lang w:val="pt-PT" w:eastAsia="en-US" w:bidi="ar-SA"/>
      </w:rPr>
    </w:lvl>
    <w:lvl w:ilvl="5" w:tplc="9D0689D6">
      <w:numFmt w:val="bullet"/>
      <w:lvlText w:val="•"/>
      <w:lvlJc w:val="left"/>
      <w:pPr>
        <w:ind w:left="5593" w:hanging="300"/>
      </w:pPr>
      <w:rPr>
        <w:rFonts w:hint="default"/>
        <w:lang w:val="pt-PT" w:eastAsia="en-US" w:bidi="ar-SA"/>
      </w:rPr>
    </w:lvl>
    <w:lvl w:ilvl="6" w:tplc="3848A30C">
      <w:numFmt w:val="bullet"/>
      <w:lvlText w:val="•"/>
      <w:lvlJc w:val="left"/>
      <w:pPr>
        <w:ind w:left="6495" w:hanging="300"/>
      </w:pPr>
      <w:rPr>
        <w:rFonts w:hint="default"/>
        <w:lang w:val="pt-PT" w:eastAsia="en-US" w:bidi="ar-SA"/>
      </w:rPr>
    </w:lvl>
    <w:lvl w:ilvl="7" w:tplc="9168C9E8">
      <w:numFmt w:val="bullet"/>
      <w:lvlText w:val="•"/>
      <w:lvlJc w:val="left"/>
      <w:pPr>
        <w:ind w:left="7398" w:hanging="300"/>
      </w:pPr>
      <w:rPr>
        <w:rFonts w:hint="default"/>
        <w:lang w:val="pt-PT" w:eastAsia="en-US" w:bidi="ar-SA"/>
      </w:rPr>
    </w:lvl>
    <w:lvl w:ilvl="8" w:tplc="8676FE7E">
      <w:numFmt w:val="bullet"/>
      <w:lvlText w:val="•"/>
      <w:lvlJc w:val="left"/>
      <w:pPr>
        <w:ind w:left="8301" w:hanging="300"/>
      </w:pPr>
      <w:rPr>
        <w:rFonts w:hint="default"/>
        <w:lang w:val="pt-PT" w:eastAsia="en-US" w:bidi="ar-SA"/>
      </w:rPr>
    </w:lvl>
  </w:abstractNum>
  <w:abstractNum w:abstractNumId="4" w15:restartNumberingAfterBreak="0">
    <w:nsid w:val="1CCB423A"/>
    <w:multiLevelType w:val="multilevel"/>
    <w:tmpl w:val="C7D61676"/>
    <w:lvl w:ilvl="0">
      <w:start w:val="10"/>
      <w:numFmt w:val="decimal"/>
      <w:lvlText w:val="%1."/>
      <w:lvlJc w:val="left"/>
      <w:pPr>
        <w:ind w:left="573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2" w:hanging="62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2" w:hanging="73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6" w:hanging="7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5" w:hanging="7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3" w:hanging="7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2" w:hanging="7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0" w:hanging="7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9" w:hanging="733"/>
      </w:pPr>
      <w:rPr>
        <w:rFonts w:hint="default"/>
        <w:lang w:val="pt-PT" w:eastAsia="en-US" w:bidi="ar-SA"/>
      </w:rPr>
    </w:lvl>
  </w:abstractNum>
  <w:abstractNum w:abstractNumId="5" w15:restartNumberingAfterBreak="0">
    <w:nsid w:val="1F460A29"/>
    <w:multiLevelType w:val="multilevel"/>
    <w:tmpl w:val="E7764FFA"/>
    <w:lvl w:ilvl="0">
      <w:start w:val="7"/>
      <w:numFmt w:val="decimal"/>
      <w:lvlText w:val="%1"/>
      <w:lvlJc w:val="left"/>
      <w:pPr>
        <w:ind w:left="212" w:hanging="58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2" w:hanging="58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2" w:hanging="58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85" w:hanging="58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8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3" w:hanging="5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1" w:hanging="5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0" w:hanging="5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9" w:hanging="582"/>
      </w:pPr>
      <w:rPr>
        <w:rFonts w:hint="default"/>
        <w:lang w:val="pt-PT" w:eastAsia="en-US" w:bidi="ar-SA"/>
      </w:rPr>
    </w:lvl>
  </w:abstractNum>
  <w:abstractNum w:abstractNumId="6" w15:restartNumberingAfterBreak="0">
    <w:nsid w:val="268B65C0"/>
    <w:multiLevelType w:val="multilevel"/>
    <w:tmpl w:val="7FC675D8"/>
    <w:lvl w:ilvl="0">
      <w:start w:val="8"/>
      <w:numFmt w:val="decimal"/>
      <w:lvlText w:val="%1"/>
      <w:lvlJc w:val="left"/>
      <w:pPr>
        <w:ind w:left="573" w:hanging="3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573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0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83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15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7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0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2" w:hanging="601"/>
      </w:pPr>
      <w:rPr>
        <w:rFonts w:hint="default"/>
        <w:lang w:val="pt-PT" w:eastAsia="en-US" w:bidi="ar-SA"/>
      </w:rPr>
    </w:lvl>
  </w:abstractNum>
  <w:abstractNum w:abstractNumId="7" w15:restartNumberingAfterBreak="0">
    <w:nsid w:val="26D15336"/>
    <w:multiLevelType w:val="hybridMultilevel"/>
    <w:tmpl w:val="19285C9C"/>
    <w:lvl w:ilvl="0" w:tplc="48E4A33A">
      <w:numFmt w:val="bullet"/>
      <w:lvlText w:val="–"/>
      <w:lvlJc w:val="left"/>
      <w:pPr>
        <w:ind w:left="782" w:hanging="248"/>
      </w:pPr>
      <w:rPr>
        <w:rFonts w:ascii="Times New Roman" w:eastAsia="Times New Roman" w:hAnsi="Times New Roman" w:cs="Times New Roman" w:hint="default"/>
        <w:color w:val="006FC0"/>
        <w:w w:val="100"/>
        <w:sz w:val="24"/>
        <w:szCs w:val="24"/>
        <w:lang w:val="pt-PT" w:eastAsia="en-US" w:bidi="ar-SA"/>
      </w:rPr>
    </w:lvl>
    <w:lvl w:ilvl="1" w:tplc="98043B14">
      <w:numFmt w:val="bullet"/>
      <w:lvlText w:val="•"/>
      <w:lvlJc w:val="left"/>
      <w:pPr>
        <w:ind w:left="1712" w:hanging="248"/>
      </w:pPr>
      <w:rPr>
        <w:rFonts w:hint="default"/>
        <w:lang w:val="pt-PT" w:eastAsia="en-US" w:bidi="ar-SA"/>
      </w:rPr>
    </w:lvl>
    <w:lvl w:ilvl="2" w:tplc="EDB010CC">
      <w:numFmt w:val="bullet"/>
      <w:lvlText w:val="•"/>
      <w:lvlJc w:val="left"/>
      <w:pPr>
        <w:ind w:left="2645" w:hanging="248"/>
      </w:pPr>
      <w:rPr>
        <w:rFonts w:hint="default"/>
        <w:lang w:val="pt-PT" w:eastAsia="en-US" w:bidi="ar-SA"/>
      </w:rPr>
    </w:lvl>
    <w:lvl w:ilvl="3" w:tplc="D750D956">
      <w:numFmt w:val="bullet"/>
      <w:lvlText w:val="•"/>
      <w:lvlJc w:val="left"/>
      <w:pPr>
        <w:ind w:left="3577" w:hanging="248"/>
      </w:pPr>
      <w:rPr>
        <w:rFonts w:hint="default"/>
        <w:lang w:val="pt-PT" w:eastAsia="en-US" w:bidi="ar-SA"/>
      </w:rPr>
    </w:lvl>
    <w:lvl w:ilvl="4" w:tplc="441A16CA">
      <w:numFmt w:val="bullet"/>
      <w:lvlText w:val="•"/>
      <w:lvlJc w:val="left"/>
      <w:pPr>
        <w:ind w:left="4510" w:hanging="248"/>
      </w:pPr>
      <w:rPr>
        <w:rFonts w:hint="default"/>
        <w:lang w:val="pt-PT" w:eastAsia="en-US" w:bidi="ar-SA"/>
      </w:rPr>
    </w:lvl>
    <w:lvl w:ilvl="5" w:tplc="B3C6584A">
      <w:numFmt w:val="bullet"/>
      <w:lvlText w:val="•"/>
      <w:lvlJc w:val="left"/>
      <w:pPr>
        <w:ind w:left="5443" w:hanging="248"/>
      </w:pPr>
      <w:rPr>
        <w:rFonts w:hint="default"/>
        <w:lang w:val="pt-PT" w:eastAsia="en-US" w:bidi="ar-SA"/>
      </w:rPr>
    </w:lvl>
    <w:lvl w:ilvl="6" w:tplc="71C88514">
      <w:numFmt w:val="bullet"/>
      <w:lvlText w:val="•"/>
      <w:lvlJc w:val="left"/>
      <w:pPr>
        <w:ind w:left="6375" w:hanging="248"/>
      </w:pPr>
      <w:rPr>
        <w:rFonts w:hint="default"/>
        <w:lang w:val="pt-PT" w:eastAsia="en-US" w:bidi="ar-SA"/>
      </w:rPr>
    </w:lvl>
    <w:lvl w:ilvl="7" w:tplc="D1A4262E">
      <w:numFmt w:val="bullet"/>
      <w:lvlText w:val="•"/>
      <w:lvlJc w:val="left"/>
      <w:pPr>
        <w:ind w:left="7308" w:hanging="248"/>
      </w:pPr>
      <w:rPr>
        <w:rFonts w:hint="default"/>
        <w:lang w:val="pt-PT" w:eastAsia="en-US" w:bidi="ar-SA"/>
      </w:rPr>
    </w:lvl>
    <w:lvl w:ilvl="8" w:tplc="237A665C">
      <w:numFmt w:val="bullet"/>
      <w:lvlText w:val="•"/>
      <w:lvlJc w:val="left"/>
      <w:pPr>
        <w:ind w:left="8241" w:hanging="248"/>
      </w:pPr>
      <w:rPr>
        <w:rFonts w:hint="default"/>
        <w:lang w:val="pt-PT" w:eastAsia="en-US" w:bidi="ar-SA"/>
      </w:rPr>
    </w:lvl>
  </w:abstractNum>
  <w:abstractNum w:abstractNumId="8" w15:restartNumberingAfterBreak="0">
    <w:nsid w:val="2CCD7A8B"/>
    <w:multiLevelType w:val="hybridMultilevel"/>
    <w:tmpl w:val="D91233F6"/>
    <w:lvl w:ilvl="0" w:tplc="AD785662">
      <w:numFmt w:val="bullet"/>
      <w:lvlText w:val=""/>
      <w:lvlJc w:val="left"/>
      <w:pPr>
        <w:ind w:left="782" w:hanging="708"/>
      </w:pPr>
      <w:rPr>
        <w:rFonts w:ascii="Symbol" w:eastAsia="Symbol" w:hAnsi="Symbol" w:cs="Symbol" w:hint="default"/>
        <w:color w:val="17365D"/>
        <w:w w:val="100"/>
        <w:sz w:val="24"/>
        <w:szCs w:val="24"/>
        <w:lang w:val="pt-PT" w:eastAsia="en-US" w:bidi="ar-SA"/>
      </w:rPr>
    </w:lvl>
    <w:lvl w:ilvl="1" w:tplc="6046DB12">
      <w:numFmt w:val="bullet"/>
      <w:lvlText w:val="•"/>
      <w:lvlJc w:val="left"/>
      <w:pPr>
        <w:ind w:left="1712" w:hanging="708"/>
      </w:pPr>
      <w:rPr>
        <w:rFonts w:hint="default"/>
        <w:lang w:val="pt-PT" w:eastAsia="en-US" w:bidi="ar-SA"/>
      </w:rPr>
    </w:lvl>
    <w:lvl w:ilvl="2" w:tplc="F348CED6">
      <w:numFmt w:val="bullet"/>
      <w:lvlText w:val="•"/>
      <w:lvlJc w:val="left"/>
      <w:pPr>
        <w:ind w:left="2645" w:hanging="708"/>
      </w:pPr>
      <w:rPr>
        <w:rFonts w:hint="default"/>
        <w:lang w:val="pt-PT" w:eastAsia="en-US" w:bidi="ar-SA"/>
      </w:rPr>
    </w:lvl>
    <w:lvl w:ilvl="3" w:tplc="67989114">
      <w:numFmt w:val="bullet"/>
      <w:lvlText w:val="•"/>
      <w:lvlJc w:val="left"/>
      <w:pPr>
        <w:ind w:left="3577" w:hanging="708"/>
      </w:pPr>
      <w:rPr>
        <w:rFonts w:hint="default"/>
        <w:lang w:val="pt-PT" w:eastAsia="en-US" w:bidi="ar-SA"/>
      </w:rPr>
    </w:lvl>
    <w:lvl w:ilvl="4" w:tplc="461CFAD2">
      <w:numFmt w:val="bullet"/>
      <w:lvlText w:val="•"/>
      <w:lvlJc w:val="left"/>
      <w:pPr>
        <w:ind w:left="4510" w:hanging="708"/>
      </w:pPr>
      <w:rPr>
        <w:rFonts w:hint="default"/>
        <w:lang w:val="pt-PT" w:eastAsia="en-US" w:bidi="ar-SA"/>
      </w:rPr>
    </w:lvl>
    <w:lvl w:ilvl="5" w:tplc="074A114C">
      <w:numFmt w:val="bullet"/>
      <w:lvlText w:val="•"/>
      <w:lvlJc w:val="left"/>
      <w:pPr>
        <w:ind w:left="5443" w:hanging="708"/>
      </w:pPr>
      <w:rPr>
        <w:rFonts w:hint="default"/>
        <w:lang w:val="pt-PT" w:eastAsia="en-US" w:bidi="ar-SA"/>
      </w:rPr>
    </w:lvl>
    <w:lvl w:ilvl="6" w:tplc="183C2F32">
      <w:numFmt w:val="bullet"/>
      <w:lvlText w:val="•"/>
      <w:lvlJc w:val="left"/>
      <w:pPr>
        <w:ind w:left="6375" w:hanging="708"/>
      </w:pPr>
      <w:rPr>
        <w:rFonts w:hint="default"/>
        <w:lang w:val="pt-PT" w:eastAsia="en-US" w:bidi="ar-SA"/>
      </w:rPr>
    </w:lvl>
    <w:lvl w:ilvl="7" w:tplc="112079BA">
      <w:numFmt w:val="bullet"/>
      <w:lvlText w:val="•"/>
      <w:lvlJc w:val="left"/>
      <w:pPr>
        <w:ind w:left="7308" w:hanging="708"/>
      </w:pPr>
      <w:rPr>
        <w:rFonts w:hint="default"/>
        <w:lang w:val="pt-PT" w:eastAsia="en-US" w:bidi="ar-SA"/>
      </w:rPr>
    </w:lvl>
    <w:lvl w:ilvl="8" w:tplc="43846A76">
      <w:numFmt w:val="bullet"/>
      <w:lvlText w:val="•"/>
      <w:lvlJc w:val="left"/>
      <w:pPr>
        <w:ind w:left="8241" w:hanging="708"/>
      </w:pPr>
      <w:rPr>
        <w:rFonts w:hint="default"/>
        <w:lang w:val="pt-PT" w:eastAsia="en-US" w:bidi="ar-SA"/>
      </w:rPr>
    </w:lvl>
  </w:abstractNum>
  <w:abstractNum w:abstractNumId="9" w15:restartNumberingAfterBreak="0">
    <w:nsid w:val="2DC63F6F"/>
    <w:multiLevelType w:val="hybridMultilevel"/>
    <w:tmpl w:val="830828DC"/>
    <w:lvl w:ilvl="0" w:tplc="E404016E">
      <w:start w:val="6"/>
      <w:numFmt w:val="upperRoman"/>
      <w:lvlText w:val="%1"/>
      <w:lvlJc w:val="left"/>
      <w:pPr>
        <w:ind w:left="782" w:hanging="332"/>
      </w:pPr>
      <w:rPr>
        <w:rFonts w:ascii="Times New Roman" w:eastAsia="Times New Roman" w:hAnsi="Times New Roman" w:cs="Times New Roman" w:hint="default"/>
        <w:color w:val="17365D"/>
        <w:spacing w:val="0"/>
        <w:w w:val="99"/>
        <w:sz w:val="24"/>
        <w:szCs w:val="24"/>
        <w:lang w:val="pt-PT" w:eastAsia="en-US" w:bidi="ar-SA"/>
      </w:rPr>
    </w:lvl>
    <w:lvl w:ilvl="1" w:tplc="3A88DF44">
      <w:numFmt w:val="bullet"/>
      <w:lvlText w:val="•"/>
      <w:lvlJc w:val="left"/>
      <w:pPr>
        <w:ind w:left="1712" w:hanging="332"/>
      </w:pPr>
      <w:rPr>
        <w:rFonts w:hint="default"/>
        <w:lang w:val="pt-PT" w:eastAsia="en-US" w:bidi="ar-SA"/>
      </w:rPr>
    </w:lvl>
    <w:lvl w:ilvl="2" w:tplc="DA3A9A0C">
      <w:numFmt w:val="bullet"/>
      <w:lvlText w:val="•"/>
      <w:lvlJc w:val="left"/>
      <w:pPr>
        <w:ind w:left="2645" w:hanging="332"/>
      </w:pPr>
      <w:rPr>
        <w:rFonts w:hint="default"/>
        <w:lang w:val="pt-PT" w:eastAsia="en-US" w:bidi="ar-SA"/>
      </w:rPr>
    </w:lvl>
    <w:lvl w:ilvl="3" w:tplc="50D445EC">
      <w:numFmt w:val="bullet"/>
      <w:lvlText w:val="•"/>
      <w:lvlJc w:val="left"/>
      <w:pPr>
        <w:ind w:left="3577" w:hanging="332"/>
      </w:pPr>
      <w:rPr>
        <w:rFonts w:hint="default"/>
        <w:lang w:val="pt-PT" w:eastAsia="en-US" w:bidi="ar-SA"/>
      </w:rPr>
    </w:lvl>
    <w:lvl w:ilvl="4" w:tplc="D2A817CA">
      <w:numFmt w:val="bullet"/>
      <w:lvlText w:val="•"/>
      <w:lvlJc w:val="left"/>
      <w:pPr>
        <w:ind w:left="4510" w:hanging="332"/>
      </w:pPr>
      <w:rPr>
        <w:rFonts w:hint="default"/>
        <w:lang w:val="pt-PT" w:eastAsia="en-US" w:bidi="ar-SA"/>
      </w:rPr>
    </w:lvl>
    <w:lvl w:ilvl="5" w:tplc="101AF754">
      <w:numFmt w:val="bullet"/>
      <w:lvlText w:val="•"/>
      <w:lvlJc w:val="left"/>
      <w:pPr>
        <w:ind w:left="5443" w:hanging="332"/>
      </w:pPr>
      <w:rPr>
        <w:rFonts w:hint="default"/>
        <w:lang w:val="pt-PT" w:eastAsia="en-US" w:bidi="ar-SA"/>
      </w:rPr>
    </w:lvl>
    <w:lvl w:ilvl="6" w:tplc="F1A853FA">
      <w:numFmt w:val="bullet"/>
      <w:lvlText w:val="•"/>
      <w:lvlJc w:val="left"/>
      <w:pPr>
        <w:ind w:left="6375" w:hanging="332"/>
      </w:pPr>
      <w:rPr>
        <w:rFonts w:hint="default"/>
        <w:lang w:val="pt-PT" w:eastAsia="en-US" w:bidi="ar-SA"/>
      </w:rPr>
    </w:lvl>
    <w:lvl w:ilvl="7" w:tplc="F51CC136">
      <w:numFmt w:val="bullet"/>
      <w:lvlText w:val="•"/>
      <w:lvlJc w:val="left"/>
      <w:pPr>
        <w:ind w:left="7308" w:hanging="332"/>
      </w:pPr>
      <w:rPr>
        <w:rFonts w:hint="default"/>
        <w:lang w:val="pt-PT" w:eastAsia="en-US" w:bidi="ar-SA"/>
      </w:rPr>
    </w:lvl>
    <w:lvl w:ilvl="8" w:tplc="E5F4774E">
      <w:numFmt w:val="bullet"/>
      <w:lvlText w:val="•"/>
      <w:lvlJc w:val="left"/>
      <w:pPr>
        <w:ind w:left="8241" w:hanging="332"/>
      </w:pPr>
      <w:rPr>
        <w:rFonts w:hint="default"/>
        <w:lang w:val="pt-PT" w:eastAsia="en-US" w:bidi="ar-SA"/>
      </w:rPr>
    </w:lvl>
  </w:abstractNum>
  <w:abstractNum w:abstractNumId="10" w15:restartNumberingAfterBreak="0">
    <w:nsid w:val="2EC91996"/>
    <w:multiLevelType w:val="multilevel"/>
    <w:tmpl w:val="91F0430E"/>
    <w:lvl w:ilvl="0">
      <w:start w:val="6"/>
      <w:numFmt w:val="decimal"/>
      <w:lvlText w:val="%1"/>
      <w:lvlJc w:val="left"/>
      <w:pPr>
        <w:ind w:left="212" w:hanging="37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2" w:hanging="37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2" w:hanging="60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12" w:hanging="71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74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3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1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0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9" w:hanging="716"/>
      </w:pPr>
      <w:rPr>
        <w:rFonts w:hint="default"/>
        <w:lang w:val="pt-PT" w:eastAsia="en-US" w:bidi="ar-SA"/>
      </w:rPr>
    </w:lvl>
  </w:abstractNum>
  <w:abstractNum w:abstractNumId="11" w15:restartNumberingAfterBreak="0">
    <w:nsid w:val="31624AC7"/>
    <w:multiLevelType w:val="hybridMultilevel"/>
    <w:tmpl w:val="077A20BC"/>
    <w:lvl w:ilvl="0" w:tplc="1A6E3D2A">
      <w:start w:val="1"/>
      <w:numFmt w:val="upperRoman"/>
      <w:lvlText w:val="%1."/>
      <w:lvlJc w:val="left"/>
      <w:pPr>
        <w:ind w:left="782" w:hanging="235"/>
      </w:pPr>
      <w:rPr>
        <w:rFonts w:ascii="Times New Roman" w:eastAsia="Times New Roman" w:hAnsi="Times New Roman" w:cs="Times New Roman" w:hint="default"/>
        <w:b/>
        <w:bCs/>
        <w:color w:val="006FC0"/>
        <w:w w:val="99"/>
        <w:sz w:val="24"/>
        <w:szCs w:val="24"/>
        <w:lang w:val="pt-PT" w:eastAsia="en-US" w:bidi="ar-SA"/>
      </w:rPr>
    </w:lvl>
    <w:lvl w:ilvl="1" w:tplc="DB3057B2">
      <w:numFmt w:val="bullet"/>
      <w:lvlText w:val="•"/>
      <w:lvlJc w:val="left"/>
      <w:pPr>
        <w:ind w:left="1712" w:hanging="235"/>
      </w:pPr>
      <w:rPr>
        <w:rFonts w:hint="default"/>
        <w:lang w:val="pt-PT" w:eastAsia="en-US" w:bidi="ar-SA"/>
      </w:rPr>
    </w:lvl>
    <w:lvl w:ilvl="2" w:tplc="A0C8BFC0">
      <w:numFmt w:val="bullet"/>
      <w:lvlText w:val="•"/>
      <w:lvlJc w:val="left"/>
      <w:pPr>
        <w:ind w:left="2645" w:hanging="235"/>
      </w:pPr>
      <w:rPr>
        <w:rFonts w:hint="default"/>
        <w:lang w:val="pt-PT" w:eastAsia="en-US" w:bidi="ar-SA"/>
      </w:rPr>
    </w:lvl>
    <w:lvl w:ilvl="3" w:tplc="B7D61C48">
      <w:numFmt w:val="bullet"/>
      <w:lvlText w:val="•"/>
      <w:lvlJc w:val="left"/>
      <w:pPr>
        <w:ind w:left="3577" w:hanging="235"/>
      </w:pPr>
      <w:rPr>
        <w:rFonts w:hint="default"/>
        <w:lang w:val="pt-PT" w:eastAsia="en-US" w:bidi="ar-SA"/>
      </w:rPr>
    </w:lvl>
    <w:lvl w:ilvl="4" w:tplc="4088F162">
      <w:numFmt w:val="bullet"/>
      <w:lvlText w:val="•"/>
      <w:lvlJc w:val="left"/>
      <w:pPr>
        <w:ind w:left="4510" w:hanging="235"/>
      </w:pPr>
      <w:rPr>
        <w:rFonts w:hint="default"/>
        <w:lang w:val="pt-PT" w:eastAsia="en-US" w:bidi="ar-SA"/>
      </w:rPr>
    </w:lvl>
    <w:lvl w:ilvl="5" w:tplc="EB5CD3AC">
      <w:numFmt w:val="bullet"/>
      <w:lvlText w:val="•"/>
      <w:lvlJc w:val="left"/>
      <w:pPr>
        <w:ind w:left="5443" w:hanging="235"/>
      </w:pPr>
      <w:rPr>
        <w:rFonts w:hint="default"/>
        <w:lang w:val="pt-PT" w:eastAsia="en-US" w:bidi="ar-SA"/>
      </w:rPr>
    </w:lvl>
    <w:lvl w:ilvl="6" w:tplc="ECEE08FE">
      <w:numFmt w:val="bullet"/>
      <w:lvlText w:val="•"/>
      <w:lvlJc w:val="left"/>
      <w:pPr>
        <w:ind w:left="6375" w:hanging="235"/>
      </w:pPr>
      <w:rPr>
        <w:rFonts w:hint="default"/>
        <w:lang w:val="pt-PT" w:eastAsia="en-US" w:bidi="ar-SA"/>
      </w:rPr>
    </w:lvl>
    <w:lvl w:ilvl="7" w:tplc="6A2EEDA0">
      <w:numFmt w:val="bullet"/>
      <w:lvlText w:val="•"/>
      <w:lvlJc w:val="left"/>
      <w:pPr>
        <w:ind w:left="7308" w:hanging="235"/>
      </w:pPr>
      <w:rPr>
        <w:rFonts w:hint="default"/>
        <w:lang w:val="pt-PT" w:eastAsia="en-US" w:bidi="ar-SA"/>
      </w:rPr>
    </w:lvl>
    <w:lvl w:ilvl="8" w:tplc="AD02BF5E">
      <w:numFmt w:val="bullet"/>
      <w:lvlText w:val="•"/>
      <w:lvlJc w:val="left"/>
      <w:pPr>
        <w:ind w:left="8241" w:hanging="235"/>
      </w:pPr>
      <w:rPr>
        <w:rFonts w:hint="default"/>
        <w:lang w:val="pt-PT" w:eastAsia="en-US" w:bidi="ar-SA"/>
      </w:rPr>
    </w:lvl>
  </w:abstractNum>
  <w:abstractNum w:abstractNumId="12" w15:restartNumberingAfterBreak="0">
    <w:nsid w:val="31E01465"/>
    <w:multiLevelType w:val="multilevel"/>
    <w:tmpl w:val="4FD4F124"/>
    <w:lvl w:ilvl="0">
      <w:start w:val="8"/>
      <w:numFmt w:val="decimal"/>
      <w:lvlText w:val="%1"/>
      <w:lvlJc w:val="left"/>
      <w:pPr>
        <w:ind w:left="212" w:hanging="421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212" w:hanging="4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7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5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3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1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0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9" w:hanging="421"/>
      </w:pPr>
      <w:rPr>
        <w:rFonts w:hint="default"/>
        <w:lang w:val="pt-PT" w:eastAsia="en-US" w:bidi="ar-SA"/>
      </w:rPr>
    </w:lvl>
  </w:abstractNum>
  <w:abstractNum w:abstractNumId="13" w15:restartNumberingAfterBreak="0">
    <w:nsid w:val="384A1C80"/>
    <w:multiLevelType w:val="multilevel"/>
    <w:tmpl w:val="256C07D4"/>
    <w:lvl w:ilvl="0">
      <w:start w:val="1"/>
      <w:numFmt w:val="decimal"/>
      <w:lvlText w:val="%1"/>
      <w:lvlJc w:val="left"/>
      <w:pPr>
        <w:ind w:left="782" w:hanging="6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82" w:hanging="636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782" w:hanging="636"/>
      </w:pPr>
      <w:rPr>
        <w:rFonts w:hint="default"/>
        <w:b/>
        <w:bCs/>
        <w:w w:val="100"/>
        <w:lang w:val="pt-PT" w:eastAsia="en-US" w:bidi="ar-SA"/>
      </w:rPr>
    </w:lvl>
    <w:lvl w:ilvl="3">
      <w:numFmt w:val="bullet"/>
      <w:lvlText w:val="•"/>
      <w:lvlJc w:val="left"/>
      <w:pPr>
        <w:ind w:left="3577" w:hanging="6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0" w:hanging="6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6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6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08" w:hanging="6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1" w:hanging="636"/>
      </w:pPr>
      <w:rPr>
        <w:rFonts w:hint="default"/>
        <w:lang w:val="pt-PT" w:eastAsia="en-US" w:bidi="ar-SA"/>
      </w:rPr>
    </w:lvl>
  </w:abstractNum>
  <w:abstractNum w:abstractNumId="14" w15:restartNumberingAfterBreak="0">
    <w:nsid w:val="3D911D37"/>
    <w:multiLevelType w:val="hybridMultilevel"/>
    <w:tmpl w:val="1EF05A42"/>
    <w:lvl w:ilvl="0" w:tplc="FB2A05AE">
      <w:start w:val="1"/>
      <w:numFmt w:val="lowerLetter"/>
      <w:lvlText w:val="%1)"/>
      <w:lvlJc w:val="left"/>
      <w:pPr>
        <w:ind w:left="782" w:hanging="23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2D161BFE">
      <w:numFmt w:val="bullet"/>
      <w:lvlText w:val="•"/>
      <w:lvlJc w:val="left"/>
      <w:pPr>
        <w:ind w:left="1712" w:hanging="238"/>
      </w:pPr>
      <w:rPr>
        <w:rFonts w:hint="default"/>
        <w:lang w:val="pt-PT" w:eastAsia="en-US" w:bidi="ar-SA"/>
      </w:rPr>
    </w:lvl>
    <w:lvl w:ilvl="2" w:tplc="2F2AC690">
      <w:numFmt w:val="bullet"/>
      <w:lvlText w:val="•"/>
      <w:lvlJc w:val="left"/>
      <w:pPr>
        <w:ind w:left="2645" w:hanging="238"/>
      </w:pPr>
      <w:rPr>
        <w:rFonts w:hint="default"/>
        <w:lang w:val="pt-PT" w:eastAsia="en-US" w:bidi="ar-SA"/>
      </w:rPr>
    </w:lvl>
    <w:lvl w:ilvl="3" w:tplc="0CA45D14">
      <w:numFmt w:val="bullet"/>
      <w:lvlText w:val="•"/>
      <w:lvlJc w:val="left"/>
      <w:pPr>
        <w:ind w:left="3577" w:hanging="238"/>
      </w:pPr>
      <w:rPr>
        <w:rFonts w:hint="default"/>
        <w:lang w:val="pt-PT" w:eastAsia="en-US" w:bidi="ar-SA"/>
      </w:rPr>
    </w:lvl>
    <w:lvl w:ilvl="4" w:tplc="6106C1AA">
      <w:numFmt w:val="bullet"/>
      <w:lvlText w:val="•"/>
      <w:lvlJc w:val="left"/>
      <w:pPr>
        <w:ind w:left="4510" w:hanging="238"/>
      </w:pPr>
      <w:rPr>
        <w:rFonts w:hint="default"/>
        <w:lang w:val="pt-PT" w:eastAsia="en-US" w:bidi="ar-SA"/>
      </w:rPr>
    </w:lvl>
    <w:lvl w:ilvl="5" w:tplc="1B2CC966">
      <w:numFmt w:val="bullet"/>
      <w:lvlText w:val="•"/>
      <w:lvlJc w:val="left"/>
      <w:pPr>
        <w:ind w:left="5443" w:hanging="238"/>
      </w:pPr>
      <w:rPr>
        <w:rFonts w:hint="default"/>
        <w:lang w:val="pt-PT" w:eastAsia="en-US" w:bidi="ar-SA"/>
      </w:rPr>
    </w:lvl>
    <w:lvl w:ilvl="6" w:tplc="FFF62830">
      <w:numFmt w:val="bullet"/>
      <w:lvlText w:val="•"/>
      <w:lvlJc w:val="left"/>
      <w:pPr>
        <w:ind w:left="6375" w:hanging="238"/>
      </w:pPr>
      <w:rPr>
        <w:rFonts w:hint="default"/>
        <w:lang w:val="pt-PT" w:eastAsia="en-US" w:bidi="ar-SA"/>
      </w:rPr>
    </w:lvl>
    <w:lvl w:ilvl="7" w:tplc="0900B0FE">
      <w:numFmt w:val="bullet"/>
      <w:lvlText w:val="•"/>
      <w:lvlJc w:val="left"/>
      <w:pPr>
        <w:ind w:left="7308" w:hanging="238"/>
      </w:pPr>
      <w:rPr>
        <w:rFonts w:hint="default"/>
        <w:lang w:val="pt-PT" w:eastAsia="en-US" w:bidi="ar-SA"/>
      </w:rPr>
    </w:lvl>
    <w:lvl w:ilvl="8" w:tplc="8D32431C">
      <w:numFmt w:val="bullet"/>
      <w:lvlText w:val="•"/>
      <w:lvlJc w:val="left"/>
      <w:pPr>
        <w:ind w:left="8241" w:hanging="238"/>
      </w:pPr>
      <w:rPr>
        <w:rFonts w:hint="default"/>
        <w:lang w:val="pt-PT" w:eastAsia="en-US" w:bidi="ar-SA"/>
      </w:rPr>
    </w:lvl>
  </w:abstractNum>
  <w:abstractNum w:abstractNumId="15" w15:restartNumberingAfterBreak="0">
    <w:nsid w:val="45424119"/>
    <w:multiLevelType w:val="multilevel"/>
    <w:tmpl w:val="3358FEC4"/>
    <w:lvl w:ilvl="0">
      <w:start w:val="1"/>
      <w:numFmt w:val="decimal"/>
      <w:lvlText w:val="%1."/>
      <w:lvlJc w:val="left"/>
      <w:pPr>
        <w:ind w:left="1490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9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8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3" w:hanging="708"/>
      </w:pPr>
      <w:rPr>
        <w:rFonts w:hint="default"/>
        <w:lang w:val="pt-PT" w:eastAsia="en-US" w:bidi="ar-SA"/>
      </w:rPr>
    </w:lvl>
  </w:abstractNum>
  <w:abstractNum w:abstractNumId="16" w15:restartNumberingAfterBreak="0">
    <w:nsid w:val="47363669"/>
    <w:multiLevelType w:val="multilevel"/>
    <w:tmpl w:val="2F7644C4"/>
    <w:lvl w:ilvl="0">
      <w:start w:val="13"/>
      <w:numFmt w:val="decimal"/>
      <w:lvlText w:val="%1"/>
      <w:lvlJc w:val="left"/>
      <w:pPr>
        <w:ind w:left="782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2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90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3" w:hanging="708"/>
      </w:pPr>
      <w:rPr>
        <w:rFonts w:hint="default"/>
        <w:lang w:val="pt-PT" w:eastAsia="en-US" w:bidi="ar-SA"/>
      </w:rPr>
    </w:lvl>
  </w:abstractNum>
  <w:abstractNum w:abstractNumId="17" w15:restartNumberingAfterBreak="0">
    <w:nsid w:val="5084158F"/>
    <w:multiLevelType w:val="multilevel"/>
    <w:tmpl w:val="9C829330"/>
    <w:lvl w:ilvl="0">
      <w:start w:val="5"/>
      <w:numFmt w:val="decimal"/>
      <w:lvlText w:val="%1"/>
      <w:lvlJc w:val="left"/>
      <w:pPr>
        <w:ind w:left="212" w:hanging="56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2" w:hanging="56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2" w:hanging="5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85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3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1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0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9" w:hanging="565"/>
      </w:pPr>
      <w:rPr>
        <w:rFonts w:hint="default"/>
        <w:lang w:val="pt-PT" w:eastAsia="en-US" w:bidi="ar-SA"/>
      </w:rPr>
    </w:lvl>
  </w:abstractNum>
  <w:abstractNum w:abstractNumId="18" w15:restartNumberingAfterBreak="0">
    <w:nsid w:val="519C237F"/>
    <w:multiLevelType w:val="multilevel"/>
    <w:tmpl w:val="14EE66F0"/>
    <w:lvl w:ilvl="0">
      <w:start w:val="5"/>
      <w:numFmt w:val="decimal"/>
      <w:lvlText w:val="%1"/>
      <w:lvlJc w:val="left"/>
      <w:pPr>
        <w:ind w:left="782" w:hanging="9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82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82" w:hanging="989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782" w:hanging="989"/>
      </w:pPr>
      <w:rPr>
        <w:rFonts w:ascii="Times New Roman" w:eastAsia="Times New Roman" w:hAnsi="Times New Roman" w:cs="Times New Roman" w:hint="default"/>
        <w:b/>
        <w:bCs/>
        <w:color w:val="1F3863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10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08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1" w:hanging="989"/>
      </w:pPr>
      <w:rPr>
        <w:rFonts w:hint="default"/>
        <w:lang w:val="pt-PT" w:eastAsia="en-US" w:bidi="ar-SA"/>
      </w:rPr>
    </w:lvl>
  </w:abstractNum>
  <w:abstractNum w:abstractNumId="19" w15:restartNumberingAfterBreak="0">
    <w:nsid w:val="51BD08A9"/>
    <w:multiLevelType w:val="multilevel"/>
    <w:tmpl w:val="E8800AE0"/>
    <w:lvl w:ilvl="0">
      <w:start w:val="1"/>
      <w:numFmt w:val="decimal"/>
      <w:lvlText w:val="%1."/>
      <w:lvlJc w:val="left"/>
      <w:pPr>
        <w:ind w:left="1036" w:hanging="25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2" w:hanging="459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82" w:hanging="459"/>
      </w:pPr>
      <w:rPr>
        <w:rFonts w:hint="default"/>
        <w:w w:val="100"/>
        <w:lang w:val="pt-PT" w:eastAsia="en-US" w:bidi="ar-SA"/>
      </w:rPr>
    </w:lvl>
    <w:lvl w:ilvl="3">
      <w:numFmt w:val="bullet"/>
      <w:lvlText w:val="•"/>
      <w:lvlJc w:val="left"/>
      <w:pPr>
        <w:ind w:left="1380" w:hanging="4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500" w:hanging="4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34" w:hanging="4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368" w:hanging="4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03" w:hanging="4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37" w:hanging="459"/>
      </w:pPr>
      <w:rPr>
        <w:rFonts w:hint="default"/>
        <w:lang w:val="pt-PT" w:eastAsia="en-US" w:bidi="ar-SA"/>
      </w:rPr>
    </w:lvl>
  </w:abstractNum>
  <w:abstractNum w:abstractNumId="20" w15:restartNumberingAfterBreak="0">
    <w:nsid w:val="52596155"/>
    <w:multiLevelType w:val="hybridMultilevel"/>
    <w:tmpl w:val="9DD43A8C"/>
    <w:lvl w:ilvl="0" w:tplc="967EF3CC">
      <w:start w:val="1"/>
      <w:numFmt w:val="lowerLetter"/>
      <w:lvlText w:val="(%1)"/>
      <w:lvlJc w:val="left"/>
      <w:pPr>
        <w:ind w:left="1106" w:hanging="32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71A40EE8">
      <w:numFmt w:val="bullet"/>
      <w:lvlText w:val="•"/>
      <w:lvlJc w:val="left"/>
      <w:pPr>
        <w:ind w:left="2000" w:hanging="325"/>
      </w:pPr>
      <w:rPr>
        <w:rFonts w:hint="default"/>
        <w:lang w:val="pt-PT" w:eastAsia="en-US" w:bidi="ar-SA"/>
      </w:rPr>
    </w:lvl>
    <w:lvl w:ilvl="2" w:tplc="2FAEA2EC">
      <w:numFmt w:val="bullet"/>
      <w:lvlText w:val="•"/>
      <w:lvlJc w:val="left"/>
      <w:pPr>
        <w:ind w:left="2901" w:hanging="325"/>
      </w:pPr>
      <w:rPr>
        <w:rFonts w:hint="default"/>
        <w:lang w:val="pt-PT" w:eastAsia="en-US" w:bidi="ar-SA"/>
      </w:rPr>
    </w:lvl>
    <w:lvl w:ilvl="3" w:tplc="D27ED8FE">
      <w:numFmt w:val="bullet"/>
      <w:lvlText w:val="•"/>
      <w:lvlJc w:val="left"/>
      <w:pPr>
        <w:ind w:left="3801" w:hanging="325"/>
      </w:pPr>
      <w:rPr>
        <w:rFonts w:hint="default"/>
        <w:lang w:val="pt-PT" w:eastAsia="en-US" w:bidi="ar-SA"/>
      </w:rPr>
    </w:lvl>
    <w:lvl w:ilvl="4" w:tplc="37EE3214">
      <w:numFmt w:val="bullet"/>
      <w:lvlText w:val="•"/>
      <w:lvlJc w:val="left"/>
      <w:pPr>
        <w:ind w:left="4702" w:hanging="325"/>
      </w:pPr>
      <w:rPr>
        <w:rFonts w:hint="default"/>
        <w:lang w:val="pt-PT" w:eastAsia="en-US" w:bidi="ar-SA"/>
      </w:rPr>
    </w:lvl>
    <w:lvl w:ilvl="5" w:tplc="AE767410">
      <w:numFmt w:val="bullet"/>
      <w:lvlText w:val="•"/>
      <w:lvlJc w:val="left"/>
      <w:pPr>
        <w:ind w:left="5603" w:hanging="325"/>
      </w:pPr>
      <w:rPr>
        <w:rFonts w:hint="default"/>
        <w:lang w:val="pt-PT" w:eastAsia="en-US" w:bidi="ar-SA"/>
      </w:rPr>
    </w:lvl>
    <w:lvl w:ilvl="6" w:tplc="20584E6A">
      <w:numFmt w:val="bullet"/>
      <w:lvlText w:val="•"/>
      <w:lvlJc w:val="left"/>
      <w:pPr>
        <w:ind w:left="6503" w:hanging="325"/>
      </w:pPr>
      <w:rPr>
        <w:rFonts w:hint="default"/>
        <w:lang w:val="pt-PT" w:eastAsia="en-US" w:bidi="ar-SA"/>
      </w:rPr>
    </w:lvl>
    <w:lvl w:ilvl="7" w:tplc="8D50A248">
      <w:numFmt w:val="bullet"/>
      <w:lvlText w:val="•"/>
      <w:lvlJc w:val="left"/>
      <w:pPr>
        <w:ind w:left="7404" w:hanging="325"/>
      </w:pPr>
      <w:rPr>
        <w:rFonts w:hint="default"/>
        <w:lang w:val="pt-PT" w:eastAsia="en-US" w:bidi="ar-SA"/>
      </w:rPr>
    </w:lvl>
    <w:lvl w:ilvl="8" w:tplc="428088AA">
      <w:numFmt w:val="bullet"/>
      <w:lvlText w:val="•"/>
      <w:lvlJc w:val="left"/>
      <w:pPr>
        <w:ind w:left="8305" w:hanging="325"/>
      </w:pPr>
      <w:rPr>
        <w:rFonts w:hint="default"/>
        <w:lang w:val="pt-PT" w:eastAsia="en-US" w:bidi="ar-SA"/>
      </w:rPr>
    </w:lvl>
  </w:abstractNum>
  <w:abstractNum w:abstractNumId="21" w15:restartNumberingAfterBreak="0">
    <w:nsid w:val="553051BD"/>
    <w:multiLevelType w:val="multilevel"/>
    <w:tmpl w:val="05CEEB26"/>
    <w:lvl w:ilvl="0">
      <w:start w:val="5"/>
      <w:numFmt w:val="decimal"/>
      <w:lvlText w:val="%1"/>
      <w:lvlJc w:val="left"/>
      <w:pPr>
        <w:ind w:left="212" w:hanging="34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12" w:hanging="34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2" w:hanging="55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12" w:hanging="75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74" w:hanging="7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3" w:hanging="7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1" w:hanging="7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0" w:hanging="7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9" w:hanging="750"/>
      </w:pPr>
      <w:rPr>
        <w:rFonts w:hint="default"/>
        <w:lang w:val="pt-PT" w:eastAsia="en-US" w:bidi="ar-SA"/>
      </w:rPr>
    </w:lvl>
  </w:abstractNum>
  <w:abstractNum w:abstractNumId="22" w15:restartNumberingAfterBreak="0">
    <w:nsid w:val="5B7C72CF"/>
    <w:multiLevelType w:val="multilevel"/>
    <w:tmpl w:val="5A9C907A"/>
    <w:lvl w:ilvl="0">
      <w:start w:val="2"/>
      <w:numFmt w:val="decimal"/>
      <w:lvlText w:val="%1."/>
      <w:lvlJc w:val="left"/>
      <w:pPr>
        <w:ind w:left="1065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90" w:hanging="708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82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82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70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0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8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6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43" w:hanging="708"/>
      </w:pPr>
      <w:rPr>
        <w:rFonts w:hint="default"/>
        <w:lang w:val="pt-PT" w:eastAsia="en-US" w:bidi="ar-SA"/>
      </w:rPr>
    </w:lvl>
  </w:abstractNum>
  <w:abstractNum w:abstractNumId="23" w15:restartNumberingAfterBreak="0">
    <w:nsid w:val="670D31F7"/>
    <w:multiLevelType w:val="hybridMultilevel"/>
    <w:tmpl w:val="1F043F48"/>
    <w:lvl w:ilvl="0" w:tplc="15640FCC">
      <w:start w:val="1"/>
      <w:numFmt w:val="upperRoman"/>
      <w:lvlText w:val="%1"/>
      <w:lvlJc w:val="left"/>
      <w:pPr>
        <w:ind w:left="782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1AEED46">
      <w:numFmt w:val="bullet"/>
      <w:lvlText w:val="•"/>
      <w:lvlJc w:val="left"/>
      <w:pPr>
        <w:ind w:left="1712" w:hanging="233"/>
      </w:pPr>
      <w:rPr>
        <w:rFonts w:hint="default"/>
        <w:lang w:val="pt-PT" w:eastAsia="en-US" w:bidi="ar-SA"/>
      </w:rPr>
    </w:lvl>
    <w:lvl w:ilvl="2" w:tplc="5F5A86F4">
      <w:numFmt w:val="bullet"/>
      <w:lvlText w:val="•"/>
      <w:lvlJc w:val="left"/>
      <w:pPr>
        <w:ind w:left="2645" w:hanging="233"/>
      </w:pPr>
      <w:rPr>
        <w:rFonts w:hint="default"/>
        <w:lang w:val="pt-PT" w:eastAsia="en-US" w:bidi="ar-SA"/>
      </w:rPr>
    </w:lvl>
    <w:lvl w:ilvl="3" w:tplc="E0B63F8A">
      <w:numFmt w:val="bullet"/>
      <w:lvlText w:val="•"/>
      <w:lvlJc w:val="left"/>
      <w:pPr>
        <w:ind w:left="3577" w:hanging="233"/>
      </w:pPr>
      <w:rPr>
        <w:rFonts w:hint="default"/>
        <w:lang w:val="pt-PT" w:eastAsia="en-US" w:bidi="ar-SA"/>
      </w:rPr>
    </w:lvl>
    <w:lvl w:ilvl="4" w:tplc="ED7431BA">
      <w:numFmt w:val="bullet"/>
      <w:lvlText w:val="•"/>
      <w:lvlJc w:val="left"/>
      <w:pPr>
        <w:ind w:left="4510" w:hanging="233"/>
      </w:pPr>
      <w:rPr>
        <w:rFonts w:hint="default"/>
        <w:lang w:val="pt-PT" w:eastAsia="en-US" w:bidi="ar-SA"/>
      </w:rPr>
    </w:lvl>
    <w:lvl w:ilvl="5" w:tplc="3B28CC34">
      <w:numFmt w:val="bullet"/>
      <w:lvlText w:val="•"/>
      <w:lvlJc w:val="left"/>
      <w:pPr>
        <w:ind w:left="5443" w:hanging="233"/>
      </w:pPr>
      <w:rPr>
        <w:rFonts w:hint="default"/>
        <w:lang w:val="pt-PT" w:eastAsia="en-US" w:bidi="ar-SA"/>
      </w:rPr>
    </w:lvl>
    <w:lvl w:ilvl="6" w:tplc="95FC6168">
      <w:numFmt w:val="bullet"/>
      <w:lvlText w:val="•"/>
      <w:lvlJc w:val="left"/>
      <w:pPr>
        <w:ind w:left="6375" w:hanging="233"/>
      </w:pPr>
      <w:rPr>
        <w:rFonts w:hint="default"/>
        <w:lang w:val="pt-PT" w:eastAsia="en-US" w:bidi="ar-SA"/>
      </w:rPr>
    </w:lvl>
    <w:lvl w:ilvl="7" w:tplc="44D885E4">
      <w:numFmt w:val="bullet"/>
      <w:lvlText w:val="•"/>
      <w:lvlJc w:val="left"/>
      <w:pPr>
        <w:ind w:left="7308" w:hanging="233"/>
      </w:pPr>
      <w:rPr>
        <w:rFonts w:hint="default"/>
        <w:lang w:val="pt-PT" w:eastAsia="en-US" w:bidi="ar-SA"/>
      </w:rPr>
    </w:lvl>
    <w:lvl w:ilvl="8" w:tplc="0F78E1C8">
      <w:numFmt w:val="bullet"/>
      <w:lvlText w:val="•"/>
      <w:lvlJc w:val="left"/>
      <w:pPr>
        <w:ind w:left="8241" w:hanging="233"/>
      </w:pPr>
      <w:rPr>
        <w:rFonts w:hint="default"/>
        <w:lang w:val="pt-PT" w:eastAsia="en-US" w:bidi="ar-SA"/>
      </w:rPr>
    </w:lvl>
  </w:abstractNum>
  <w:abstractNum w:abstractNumId="24" w15:restartNumberingAfterBreak="0">
    <w:nsid w:val="695662B7"/>
    <w:multiLevelType w:val="multilevel"/>
    <w:tmpl w:val="88E8A7F0"/>
    <w:lvl w:ilvl="0">
      <w:start w:val="1"/>
      <w:numFmt w:val="decimal"/>
      <w:lvlText w:val="%1."/>
      <w:lvlJc w:val="left"/>
      <w:pPr>
        <w:ind w:left="452" w:hanging="24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2" w:hanging="450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2" w:hanging="450"/>
      </w:pPr>
      <w:rPr>
        <w:rFonts w:ascii="Times New Roman" w:eastAsia="Times New Roman" w:hAnsi="Times New Roman" w:cs="Times New Roman" w:hint="default"/>
        <w:color w:val="006FC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820" w:hanging="4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146" w:hanging="4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3" w:hanging="4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99" w:hanging="4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26" w:hanging="4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3" w:hanging="450"/>
      </w:pPr>
      <w:rPr>
        <w:rFonts w:hint="default"/>
        <w:lang w:val="pt-PT" w:eastAsia="en-US" w:bidi="ar-SA"/>
      </w:rPr>
    </w:lvl>
  </w:abstractNum>
  <w:abstractNum w:abstractNumId="25" w15:restartNumberingAfterBreak="0">
    <w:nsid w:val="6A0F052D"/>
    <w:multiLevelType w:val="multilevel"/>
    <w:tmpl w:val="005C4994"/>
    <w:lvl w:ilvl="0">
      <w:start w:val="5"/>
      <w:numFmt w:val="decimal"/>
      <w:lvlText w:val="%1"/>
      <w:lvlJc w:val="left"/>
      <w:pPr>
        <w:ind w:left="782" w:hanging="768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2" w:hanging="7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45" w:hanging="7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77" w:hanging="7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0" w:hanging="7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7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7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08" w:hanging="7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1" w:hanging="768"/>
      </w:pPr>
      <w:rPr>
        <w:rFonts w:hint="default"/>
        <w:lang w:val="pt-PT" w:eastAsia="en-US" w:bidi="ar-SA"/>
      </w:rPr>
    </w:lvl>
  </w:abstractNum>
  <w:abstractNum w:abstractNumId="26" w15:restartNumberingAfterBreak="0">
    <w:nsid w:val="6A1C0134"/>
    <w:multiLevelType w:val="multilevel"/>
    <w:tmpl w:val="CBE0F40A"/>
    <w:lvl w:ilvl="0">
      <w:start w:val="4"/>
      <w:numFmt w:val="decimal"/>
      <w:lvlText w:val="%1"/>
      <w:lvlJc w:val="left"/>
      <w:pPr>
        <w:ind w:left="782" w:hanging="552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782" w:hanging="55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82" w:hanging="552"/>
      </w:pPr>
      <w:rPr>
        <w:rFonts w:ascii="Times New Roman" w:eastAsia="Times New Roman" w:hAnsi="Times New Roman" w:cs="Times New Roman" w:hint="default"/>
        <w:b/>
        <w:bCs/>
        <w:color w:val="006FC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77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0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08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1" w:hanging="552"/>
      </w:pPr>
      <w:rPr>
        <w:rFonts w:hint="default"/>
        <w:lang w:val="pt-PT" w:eastAsia="en-US" w:bidi="ar-SA"/>
      </w:rPr>
    </w:lvl>
  </w:abstractNum>
  <w:abstractNum w:abstractNumId="27" w15:restartNumberingAfterBreak="0">
    <w:nsid w:val="6E9C18E1"/>
    <w:multiLevelType w:val="multilevel"/>
    <w:tmpl w:val="37087F7C"/>
    <w:lvl w:ilvl="0">
      <w:start w:val="7"/>
      <w:numFmt w:val="decimal"/>
      <w:lvlText w:val="%1"/>
      <w:lvlJc w:val="left"/>
      <w:pPr>
        <w:ind w:left="782" w:hanging="744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782" w:hanging="744"/>
      </w:pPr>
      <w:rPr>
        <w:rFonts w:hint="default"/>
        <w:lang w:val="pt-PT" w:eastAsia="en-US" w:bidi="ar-SA"/>
      </w:rPr>
    </w:lvl>
    <w:lvl w:ilvl="2">
      <w:start w:val="12"/>
      <w:numFmt w:val="decimal"/>
      <w:lvlText w:val="%1.%2.%3."/>
      <w:lvlJc w:val="left"/>
      <w:pPr>
        <w:ind w:left="782" w:hanging="744"/>
      </w:pPr>
      <w:rPr>
        <w:rFonts w:hint="default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577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0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08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1" w:hanging="744"/>
      </w:pPr>
      <w:rPr>
        <w:rFonts w:hint="default"/>
        <w:lang w:val="pt-PT" w:eastAsia="en-US" w:bidi="ar-SA"/>
      </w:rPr>
    </w:lvl>
  </w:abstractNum>
  <w:abstractNum w:abstractNumId="28" w15:restartNumberingAfterBreak="0">
    <w:nsid w:val="700B1845"/>
    <w:multiLevelType w:val="multilevel"/>
    <w:tmpl w:val="8D64CD7A"/>
    <w:lvl w:ilvl="0">
      <w:start w:val="7"/>
      <w:numFmt w:val="decimal"/>
      <w:lvlText w:val="%1"/>
      <w:lvlJc w:val="left"/>
      <w:pPr>
        <w:ind w:left="212" w:hanging="54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12" w:hanging="54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2" w:hanging="5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85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3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1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0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9" w:hanging="541"/>
      </w:pPr>
      <w:rPr>
        <w:rFonts w:hint="default"/>
        <w:lang w:val="pt-PT" w:eastAsia="en-US" w:bidi="ar-SA"/>
      </w:rPr>
    </w:lvl>
  </w:abstractNum>
  <w:abstractNum w:abstractNumId="29" w15:restartNumberingAfterBreak="0">
    <w:nsid w:val="7A794061"/>
    <w:multiLevelType w:val="multilevel"/>
    <w:tmpl w:val="18D02944"/>
    <w:lvl w:ilvl="0">
      <w:start w:val="5"/>
      <w:numFmt w:val="decimal"/>
      <w:lvlText w:val="%1"/>
      <w:lvlJc w:val="left"/>
      <w:pPr>
        <w:ind w:left="782" w:hanging="87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82" w:hanging="87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82" w:hanging="876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82" w:hanging="876"/>
      </w:pPr>
      <w:rPr>
        <w:rFonts w:hint="default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510" w:hanging="8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5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08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1" w:hanging="876"/>
      </w:pPr>
      <w:rPr>
        <w:rFonts w:hint="default"/>
        <w:lang w:val="pt-PT" w:eastAsia="en-US" w:bidi="ar-SA"/>
      </w:rPr>
    </w:lvl>
  </w:abstractNum>
  <w:num w:numId="1" w16cid:durableId="2043436166">
    <w:abstractNumId w:val="4"/>
  </w:num>
  <w:num w:numId="2" w16cid:durableId="223102813">
    <w:abstractNumId w:val="1"/>
  </w:num>
  <w:num w:numId="3" w16cid:durableId="267468455">
    <w:abstractNumId w:val="12"/>
  </w:num>
  <w:num w:numId="4" w16cid:durableId="1446580485">
    <w:abstractNumId w:val="6"/>
  </w:num>
  <w:num w:numId="5" w16cid:durableId="1805000880">
    <w:abstractNumId w:val="28"/>
  </w:num>
  <w:num w:numId="6" w16cid:durableId="1080255592">
    <w:abstractNumId w:val="5"/>
  </w:num>
  <w:num w:numId="7" w16cid:durableId="1826124376">
    <w:abstractNumId w:val="10"/>
  </w:num>
  <w:num w:numId="8" w16cid:durableId="949318669">
    <w:abstractNumId w:val="21"/>
  </w:num>
  <w:num w:numId="9" w16cid:durableId="359203852">
    <w:abstractNumId w:val="17"/>
  </w:num>
  <w:num w:numId="10" w16cid:durableId="2062247366">
    <w:abstractNumId w:val="24"/>
  </w:num>
  <w:num w:numId="11" w16cid:durableId="1866551593">
    <w:abstractNumId w:val="23"/>
  </w:num>
  <w:num w:numId="12" w16cid:durableId="1546133814">
    <w:abstractNumId w:val="25"/>
  </w:num>
  <w:num w:numId="13" w16cid:durableId="376591176">
    <w:abstractNumId w:val="15"/>
  </w:num>
  <w:num w:numId="14" w16cid:durableId="173806829">
    <w:abstractNumId w:val="9"/>
  </w:num>
  <w:num w:numId="15" w16cid:durableId="1564101945">
    <w:abstractNumId w:val="2"/>
  </w:num>
  <w:num w:numId="16" w16cid:durableId="1174950675">
    <w:abstractNumId w:val="27"/>
  </w:num>
  <w:num w:numId="17" w16cid:durableId="1864632033">
    <w:abstractNumId w:val="8"/>
  </w:num>
  <w:num w:numId="18" w16cid:durableId="237714918">
    <w:abstractNumId w:val="18"/>
  </w:num>
  <w:num w:numId="19" w16cid:durableId="901645397">
    <w:abstractNumId w:val="29"/>
  </w:num>
  <w:num w:numId="20" w16cid:durableId="1598833310">
    <w:abstractNumId w:val="13"/>
  </w:num>
  <w:num w:numId="21" w16cid:durableId="628895472">
    <w:abstractNumId w:val="19"/>
  </w:num>
  <w:num w:numId="22" w16cid:durableId="552889065">
    <w:abstractNumId w:val="16"/>
  </w:num>
  <w:num w:numId="23" w16cid:durableId="303780541">
    <w:abstractNumId w:val="20"/>
  </w:num>
  <w:num w:numId="24" w16cid:durableId="536502482">
    <w:abstractNumId w:val="26"/>
  </w:num>
  <w:num w:numId="25" w16cid:durableId="730691453">
    <w:abstractNumId w:val="11"/>
  </w:num>
  <w:num w:numId="26" w16cid:durableId="861091959">
    <w:abstractNumId w:val="14"/>
  </w:num>
  <w:num w:numId="27" w16cid:durableId="430204920">
    <w:abstractNumId w:val="22"/>
  </w:num>
  <w:num w:numId="28" w16cid:durableId="826022376">
    <w:abstractNumId w:val="0"/>
  </w:num>
  <w:num w:numId="29" w16cid:durableId="1992758194">
    <w:abstractNumId w:val="7"/>
  </w:num>
  <w:num w:numId="30" w16cid:durableId="21008325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F21"/>
    <w:rsid w:val="000D5560"/>
    <w:rsid w:val="001B09E9"/>
    <w:rsid w:val="00291CB9"/>
    <w:rsid w:val="0031154E"/>
    <w:rsid w:val="003A4C82"/>
    <w:rsid w:val="003D5A7C"/>
    <w:rsid w:val="00490DB4"/>
    <w:rsid w:val="004A5888"/>
    <w:rsid w:val="00550733"/>
    <w:rsid w:val="00623562"/>
    <w:rsid w:val="00724013"/>
    <w:rsid w:val="00741205"/>
    <w:rsid w:val="0083107A"/>
    <w:rsid w:val="00892635"/>
    <w:rsid w:val="00936F21"/>
    <w:rsid w:val="00965287"/>
    <w:rsid w:val="0098500A"/>
    <w:rsid w:val="00A37AB9"/>
    <w:rsid w:val="00B619DD"/>
    <w:rsid w:val="00C11C71"/>
    <w:rsid w:val="00C320AC"/>
    <w:rsid w:val="00C9117F"/>
    <w:rsid w:val="00D32668"/>
    <w:rsid w:val="00E55C74"/>
    <w:rsid w:val="00E81155"/>
    <w:rsid w:val="00EE0472"/>
    <w:rsid w:val="00F11600"/>
    <w:rsid w:val="00F6485F"/>
    <w:rsid w:val="00FB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2D4F8"/>
  <w15:docId w15:val="{1B42CFA3-53B6-4216-9E3A-B506DEB4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78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90"/>
      <w:ind w:left="393"/>
      <w:outlineLvl w:val="1"/>
    </w:pPr>
    <w:rPr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01"/>
      <w:ind w:left="1209" w:hanging="428"/>
    </w:pPr>
    <w:rPr>
      <w:sz w:val="24"/>
      <w:szCs w:val="24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78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8115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1155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E8115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1155"/>
    <w:rPr>
      <w:rFonts w:ascii="Times New Roman" w:eastAsia="Times New Roman" w:hAnsi="Times New Roman" w:cs="Times New Roman"/>
      <w:lang w:val="pt-PT"/>
    </w:rPr>
  </w:style>
  <w:style w:type="character" w:styleId="Forte">
    <w:name w:val="Strong"/>
    <w:basedOn w:val="Fontepargpadro"/>
    <w:uiPriority w:val="22"/>
    <w:qFormat/>
    <w:rsid w:val="00291CB9"/>
    <w:rPr>
      <w:b/>
      <w:bCs/>
    </w:rPr>
  </w:style>
  <w:style w:type="paragraph" w:styleId="NormalWeb">
    <w:name w:val="Normal (Web)"/>
    <w:basedOn w:val="Normal"/>
    <w:uiPriority w:val="99"/>
    <w:unhideWhenUsed/>
    <w:rsid w:val="00FB6B1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Hyperlink">
    <w:name w:val="Hyperlink"/>
    <w:basedOn w:val="Fontepargpadro"/>
    <w:uiPriority w:val="99"/>
    <w:semiHidden/>
    <w:unhideWhenUsed/>
    <w:rsid w:val="00C11C7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C11C71"/>
    <w:rPr>
      <w:color w:val="800080"/>
      <w:u w:val="single"/>
    </w:rPr>
  </w:style>
  <w:style w:type="paragraph" w:customStyle="1" w:styleId="msonormal0">
    <w:name w:val="msonormal"/>
    <w:basedOn w:val="Normal"/>
    <w:rsid w:val="00C11C7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C11C71"/>
    <w:pPr>
      <w:widowControl/>
      <w:autoSpaceDE/>
      <w:autoSpaceDN/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  <w:lang w:val="pt-BR" w:eastAsia="pt-BR"/>
    </w:rPr>
  </w:style>
  <w:style w:type="paragraph" w:customStyle="1" w:styleId="xl66">
    <w:name w:val="xl66"/>
    <w:basedOn w:val="Normal"/>
    <w:rsid w:val="00C11C7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6"/>
      <w:szCs w:val="16"/>
      <w:lang w:val="pt-BR" w:eastAsia="pt-BR"/>
    </w:rPr>
  </w:style>
  <w:style w:type="paragraph" w:customStyle="1" w:styleId="xl67">
    <w:name w:val="xl67"/>
    <w:basedOn w:val="Normal"/>
    <w:rsid w:val="00C11C71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b/>
      <w:bCs/>
      <w:sz w:val="16"/>
      <w:szCs w:val="16"/>
      <w:lang w:val="pt-BR" w:eastAsia="pt-BR"/>
    </w:rPr>
  </w:style>
  <w:style w:type="paragraph" w:customStyle="1" w:styleId="xl68">
    <w:name w:val="xl68"/>
    <w:basedOn w:val="Normal"/>
    <w:rsid w:val="00C11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  <w:lang w:val="pt-BR" w:eastAsia="pt-BR"/>
    </w:rPr>
  </w:style>
  <w:style w:type="paragraph" w:customStyle="1" w:styleId="xl69">
    <w:name w:val="xl69"/>
    <w:basedOn w:val="Normal"/>
    <w:rsid w:val="00C11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  <w:lang w:val="pt-BR" w:eastAsia="pt-BR"/>
    </w:rPr>
  </w:style>
  <w:style w:type="paragraph" w:customStyle="1" w:styleId="xl70">
    <w:name w:val="xl70"/>
    <w:basedOn w:val="Normal"/>
    <w:rsid w:val="00C11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  <w:lang w:val="pt-BR" w:eastAsia="pt-BR"/>
    </w:rPr>
  </w:style>
  <w:style w:type="paragraph" w:customStyle="1" w:styleId="xl71">
    <w:name w:val="xl71"/>
    <w:basedOn w:val="Normal"/>
    <w:rsid w:val="00C11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sz w:val="16"/>
      <w:szCs w:val="16"/>
      <w:lang w:val="pt-BR" w:eastAsia="pt-BR"/>
    </w:rPr>
  </w:style>
  <w:style w:type="paragraph" w:customStyle="1" w:styleId="xl72">
    <w:name w:val="xl72"/>
    <w:basedOn w:val="Normal"/>
    <w:rsid w:val="00C11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sz w:val="16"/>
      <w:szCs w:val="16"/>
      <w:lang w:val="pt-BR" w:eastAsia="pt-BR"/>
    </w:rPr>
  </w:style>
  <w:style w:type="paragraph" w:customStyle="1" w:styleId="xl73">
    <w:name w:val="xl73"/>
    <w:basedOn w:val="Normal"/>
    <w:rsid w:val="00C11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sz w:val="16"/>
      <w:szCs w:val="16"/>
      <w:lang w:val="pt-BR" w:eastAsia="pt-BR"/>
    </w:rPr>
  </w:style>
  <w:style w:type="paragraph" w:customStyle="1" w:styleId="xl74">
    <w:name w:val="xl74"/>
    <w:basedOn w:val="Normal"/>
    <w:rsid w:val="00C11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color w:val="F44336"/>
      <w:sz w:val="16"/>
      <w:szCs w:val="16"/>
      <w:lang w:val="pt-BR" w:eastAsia="pt-BR"/>
    </w:rPr>
  </w:style>
  <w:style w:type="paragraph" w:customStyle="1" w:styleId="xl75">
    <w:name w:val="xl75"/>
    <w:basedOn w:val="Normal"/>
    <w:rsid w:val="00C11C7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  <w:lang w:val="pt-BR" w:eastAsia="pt-BR"/>
    </w:rPr>
  </w:style>
  <w:style w:type="paragraph" w:customStyle="1" w:styleId="xl76">
    <w:name w:val="xl76"/>
    <w:basedOn w:val="Normal"/>
    <w:rsid w:val="00C11C71"/>
    <w:pPr>
      <w:widowControl/>
      <w:autoSpaceDE/>
      <w:autoSpaceDN/>
      <w:spacing w:before="100" w:beforeAutospacing="1" w:after="100" w:afterAutospacing="1"/>
      <w:textAlignment w:val="center"/>
    </w:pPr>
    <w:rPr>
      <w:rFonts w:ascii="Calibri" w:hAnsi="Calibri" w:cs="Calibri"/>
      <w:b/>
      <w:bCs/>
      <w:sz w:val="16"/>
      <w:szCs w:val="16"/>
      <w:lang w:val="pt-BR" w:eastAsia="pt-BR"/>
    </w:rPr>
  </w:style>
  <w:style w:type="paragraph" w:customStyle="1" w:styleId="xl77">
    <w:name w:val="xl77"/>
    <w:basedOn w:val="Normal"/>
    <w:rsid w:val="00C11C7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6"/>
      <w:szCs w:val="16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3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5247</Words>
  <Characters>28335</Characters>
  <Application>Microsoft Office Word</Application>
  <DocSecurity>0</DocSecurity>
  <Lines>236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CPL3</dc:creator>
  <cp:lastModifiedBy>CPL3</cp:lastModifiedBy>
  <cp:revision>2</cp:revision>
  <dcterms:created xsi:type="dcterms:W3CDTF">2024-11-27T16:51:00Z</dcterms:created>
  <dcterms:modified xsi:type="dcterms:W3CDTF">2024-11-27T16:51:00Z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2024-11-26T00:00:00Z</vt:filetime>
  </property>
</Properties>
</file>